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F3F" w:rsidRPr="00557F3F" w:rsidRDefault="00557F3F" w:rsidP="00557F3F">
      <w:pPr>
        <w:shd w:val="clear" w:color="auto" w:fill="FAFAFA"/>
        <w:spacing w:after="0" w:line="240" w:lineRule="auto"/>
        <w:jc w:val="center"/>
        <w:rPr>
          <w:rFonts w:ascii="Ubuntu" w:eastAsia="Times New Roman" w:hAnsi="Ubuntu" w:cs="Times New Roman"/>
          <w:color w:val="63646B"/>
          <w:sz w:val="18"/>
          <w:szCs w:val="18"/>
          <w:lang w:eastAsia="tr-TR"/>
        </w:rPr>
      </w:pPr>
      <w:bookmarkStart w:id="0" w:name="_GoBack"/>
      <w:bookmarkEnd w:id="0"/>
      <w:r w:rsidRPr="00557F3F">
        <w:rPr>
          <w:rFonts w:ascii="Ubuntu" w:eastAsia="Times New Roman" w:hAnsi="Ubuntu" w:cs="Times New Roman"/>
          <w:b/>
          <w:bCs/>
          <w:color w:val="63646B"/>
          <w:sz w:val="18"/>
          <w:szCs w:val="18"/>
          <w:lang w:eastAsia="tr-TR"/>
        </w:rPr>
        <w:t>ATATÜRK ÜNİVERSİTESİ</w:t>
      </w:r>
      <w:r w:rsidRPr="00557F3F">
        <w:rPr>
          <w:rFonts w:ascii="Ubuntu" w:eastAsia="Times New Roman" w:hAnsi="Ubuntu" w:cs="Times New Roman"/>
          <w:b/>
          <w:bCs/>
          <w:color w:val="63646B"/>
          <w:sz w:val="18"/>
          <w:szCs w:val="18"/>
          <w:lang w:eastAsia="tr-TR"/>
        </w:rPr>
        <w:br/>
        <w:t> ENGELLİ ÖĞRENCİ EĞİTİM-ÖĞRETİM VE SINAV</w:t>
      </w:r>
      <w:r w:rsidRPr="00557F3F">
        <w:rPr>
          <w:rFonts w:ascii="Ubuntu" w:eastAsia="Times New Roman" w:hAnsi="Ubuntu" w:cs="Times New Roman"/>
          <w:b/>
          <w:bCs/>
          <w:color w:val="63646B"/>
          <w:sz w:val="18"/>
          <w:szCs w:val="18"/>
          <w:lang w:eastAsia="tr-TR"/>
        </w:rPr>
        <w:br/>
        <w:t> UYGULAMA ESASLARI </w:t>
      </w:r>
    </w:p>
    <w:p w:rsidR="00557F3F" w:rsidRPr="00557F3F" w:rsidRDefault="00557F3F" w:rsidP="00557F3F">
      <w:pPr>
        <w:shd w:val="clear" w:color="auto" w:fill="FAFAFA"/>
        <w:spacing w:after="0" w:line="240" w:lineRule="auto"/>
        <w:jc w:val="center"/>
        <w:rPr>
          <w:rFonts w:ascii="Ubuntu" w:eastAsia="Times New Roman" w:hAnsi="Ubuntu" w:cs="Times New Roman"/>
          <w:color w:val="63646B"/>
          <w:sz w:val="18"/>
          <w:szCs w:val="18"/>
          <w:lang w:eastAsia="tr-TR"/>
        </w:rPr>
      </w:pPr>
      <w:r w:rsidRPr="00557F3F">
        <w:rPr>
          <w:rFonts w:ascii="Ubuntu" w:eastAsia="Times New Roman" w:hAnsi="Ubuntu" w:cs="Times New Roman"/>
          <w:b/>
          <w:bCs/>
          <w:color w:val="63646B"/>
          <w:sz w:val="18"/>
          <w:szCs w:val="18"/>
          <w:lang w:eastAsia="tr-TR"/>
        </w:rPr>
        <w:br/>
        <w:t> BİRİNCİ BÖLÜM</w:t>
      </w:r>
      <w:r w:rsidRPr="00557F3F">
        <w:rPr>
          <w:rFonts w:ascii="Ubuntu" w:eastAsia="Times New Roman" w:hAnsi="Ubuntu" w:cs="Times New Roman"/>
          <w:color w:val="63646B"/>
          <w:sz w:val="18"/>
          <w:szCs w:val="18"/>
          <w:lang w:eastAsia="tr-TR"/>
        </w:rPr>
        <w:br/>
        <w:t>  Genel Esaslar</w:t>
      </w:r>
    </w:p>
    <w:p w:rsidR="00557F3F" w:rsidRPr="00557F3F" w:rsidRDefault="00557F3F" w:rsidP="00557F3F">
      <w:pPr>
        <w:shd w:val="clear" w:color="auto" w:fill="FAFAFA"/>
        <w:spacing w:after="0" w:line="240" w:lineRule="auto"/>
        <w:rPr>
          <w:rFonts w:ascii="Ubuntu" w:eastAsia="Times New Roman" w:hAnsi="Ubuntu" w:cs="Times New Roman"/>
          <w:color w:val="63646B"/>
          <w:sz w:val="18"/>
          <w:szCs w:val="18"/>
          <w:lang w:eastAsia="tr-TR"/>
        </w:rPr>
      </w:pPr>
      <w:r w:rsidRPr="00557F3F">
        <w:rPr>
          <w:rFonts w:ascii="Ubuntu" w:eastAsia="Times New Roman" w:hAnsi="Ubuntu" w:cs="Times New Roman"/>
          <w:b/>
          <w:bCs/>
          <w:color w:val="63646B"/>
          <w:sz w:val="18"/>
          <w:szCs w:val="18"/>
          <w:lang w:eastAsia="tr-TR"/>
        </w:rPr>
        <w:t>Amaç</w:t>
      </w:r>
      <w:r w:rsidRPr="00557F3F">
        <w:rPr>
          <w:rFonts w:ascii="Ubuntu" w:eastAsia="Times New Roman" w:hAnsi="Ubuntu" w:cs="Times New Roman"/>
          <w:color w:val="63646B"/>
          <w:sz w:val="18"/>
          <w:szCs w:val="18"/>
          <w:lang w:eastAsia="tr-TR"/>
        </w:rPr>
        <w:t> </w:t>
      </w:r>
    </w:p>
    <w:p w:rsidR="00557F3F" w:rsidRPr="00557F3F" w:rsidRDefault="00557F3F" w:rsidP="00557F3F">
      <w:pPr>
        <w:shd w:val="clear" w:color="auto" w:fill="FAFAFA"/>
        <w:spacing w:after="0" w:line="240" w:lineRule="auto"/>
        <w:rPr>
          <w:rFonts w:ascii="Ubuntu" w:eastAsia="Times New Roman" w:hAnsi="Ubuntu" w:cs="Times New Roman"/>
          <w:color w:val="63646B"/>
          <w:sz w:val="18"/>
          <w:szCs w:val="18"/>
          <w:lang w:eastAsia="tr-TR"/>
        </w:rPr>
      </w:pPr>
      <w:r w:rsidRPr="00557F3F">
        <w:rPr>
          <w:rFonts w:ascii="Ubuntu" w:eastAsia="Times New Roman" w:hAnsi="Ubuntu" w:cs="Times New Roman"/>
          <w:b/>
          <w:bCs/>
          <w:color w:val="63646B"/>
          <w:sz w:val="18"/>
          <w:szCs w:val="18"/>
          <w:lang w:eastAsia="tr-TR"/>
        </w:rPr>
        <w:t>MADDE 1- </w:t>
      </w:r>
      <w:r w:rsidRPr="00557F3F">
        <w:rPr>
          <w:rFonts w:ascii="Ubuntu" w:eastAsia="Times New Roman" w:hAnsi="Ubuntu" w:cs="Times New Roman"/>
          <w:color w:val="63646B"/>
          <w:sz w:val="18"/>
          <w:szCs w:val="18"/>
          <w:lang w:eastAsia="tr-TR"/>
        </w:rPr>
        <w:t>Bu Uygulama Esaslarının amacı; Atatürk Üniversitesi ön lisans, lisans ve lisansüstü programlardaki engelli öğrencilere, eğitim-öğretim ve sınav uygulamalarında fırsat eşitliği sağlamak için öğrencilerin özel durumlarına yönelik ders ve sınav ortamlarını sağlamaktır.</w:t>
      </w:r>
      <w:r w:rsidRPr="00557F3F">
        <w:rPr>
          <w:rFonts w:ascii="Ubuntu" w:eastAsia="Times New Roman" w:hAnsi="Ubuntu" w:cs="Times New Roman"/>
          <w:color w:val="63646B"/>
          <w:sz w:val="18"/>
          <w:szCs w:val="18"/>
          <w:lang w:eastAsia="tr-TR"/>
        </w:rPr>
        <w:br/>
      </w:r>
      <w:r w:rsidRPr="00557F3F">
        <w:rPr>
          <w:rFonts w:ascii="Ubuntu" w:eastAsia="Times New Roman" w:hAnsi="Ubuntu" w:cs="Times New Roman"/>
          <w:b/>
          <w:bCs/>
          <w:color w:val="63646B"/>
          <w:sz w:val="18"/>
          <w:szCs w:val="18"/>
          <w:lang w:eastAsia="tr-TR"/>
        </w:rPr>
        <w:t>Kapsam</w:t>
      </w:r>
      <w:r w:rsidRPr="00557F3F">
        <w:rPr>
          <w:rFonts w:ascii="Ubuntu" w:eastAsia="Times New Roman" w:hAnsi="Ubuntu" w:cs="Times New Roman"/>
          <w:b/>
          <w:bCs/>
          <w:color w:val="63646B"/>
          <w:sz w:val="18"/>
          <w:szCs w:val="18"/>
          <w:lang w:eastAsia="tr-TR"/>
        </w:rPr>
        <w:br/>
        <w:t>MADDE 2-</w:t>
      </w:r>
      <w:r w:rsidRPr="00557F3F">
        <w:rPr>
          <w:rFonts w:ascii="Ubuntu" w:eastAsia="Times New Roman" w:hAnsi="Ubuntu" w:cs="Times New Roman"/>
          <w:color w:val="63646B"/>
          <w:sz w:val="18"/>
          <w:szCs w:val="18"/>
          <w:lang w:eastAsia="tr-TR"/>
        </w:rPr>
        <w:t> Bu Uygulama Esasları; Atatürk Üniversitesi ön lisans, lisans ve lisansüstü programlarına kayıtlı engelli öğrencilerin eğitim-öğretim ve sınav uygulamalarını kapsar.</w:t>
      </w:r>
      <w:r w:rsidRPr="00557F3F">
        <w:rPr>
          <w:rFonts w:ascii="Ubuntu" w:eastAsia="Times New Roman" w:hAnsi="Ubuntu" w:cs="Times New Roman"/>
          <w:color w:val="63646B"/>
          <w:sz w:val="18"/>
          <w:szCs w:val="18"/>
          <w:lang w:eastAsia="tr-TR"/>
        </w:rPr>
        <w:br/>
      </w:r>
      <w:proofErr w:type="gramStart"/>
      <w:r w:rsidRPr="00557F3F">
        <w:rPr>
          <w:rFonts w:ascii="Ubuntu" w:eastAsia="Times New Roman" w:hAnsi="Ubuntu" w:cs="Times New Roman"/>
          <w:b/>
          <w:bCs/>
          <w:color w:val="63646B"/>
          <w:sz w:val="18"/>
          <w:szCs w:val="18"/>
          <w:lang w:eastAsia="tr-TR"/>
        </w:rPr>
        <w:t>Dayanak</w:t>
      </w:r>
      <w:r w:rsidRPr="00557F3F">
        <w:rPr>
          <w:rFonts w:ascii="Ubuntu" w:eastAsia="Times New Roman" w:hAnsi="Ubuntu" w:cs="Times New Roman"/>
          <w:b/>
          <w:bCs/>
          <w:color w:val="63646B"/>
          <w:sz w:val="18"/>
          <w:szCs w:val="18"/>
          <w:lang w:eastAsia="tr-TR"/>
        </w:rPr>
        <w:br/>
        <w:t>MADDE 3-</w:t>
      </w:r>
      <w:r w:rsidRPr="00557F3F">
        <w:rPr>
          <w:rFonts w:ascii="Ubuntu" w:eastAsia="Times New Roman" w:hAnsi="Ubuntu" w:cs="Times New Roman"/>
          <w:color w:val="63646B"/>
          <w:sz w:val="18"/>
          <w:szCs w:val="18"/>
          <w:lang w:eastAsia="tr-TR"/>
        </w:rPr>
        <w:t xml:space="preserve"> Bu Uygulama Esasları 28 Ekim 2009 tarihinden itibaren Türkiye‘de de yürürlüğe giren Birleşmiş Milletler Engelli Hakları Sözleşmesi’nin 24. maddesi, 5378 sayılı Özürlüler ve Bazı Kanun ve Kanun Hükmünde Kararnamelerde Değişiklik Yapılması Hakkındaki Kanunun 15. maddesi, 14.08.2010 tarih ve 27672 Sayılı Resmi </w:t>
      </w:r>
      <w:proofErr w:type="spellStart"/>
      <w:r w:rsidRPr="00557F3F">
        <w:rPr>
          <w:rFonts w:ascii="Ubuntu" w:eastAsia="Times New Roman" w:hAnsi="Ubuntu" w:cs="Times New Roman"/>
          <w:color w:val="63646B"/>
          <w:sz w:val="18"/>
          <w:szCs w:val="18"/>
          <w:lang w:eastAsia="tr-TR"/>
        </w:rPr>
        <w:t>Gazete’de</w:t>
      </w:r>
      <w:proofErr w:type="spellEnd"/>
      <w:r w:rsidRPr="00557F3F">
        <w:rPr>
          <w:rFonts w:ascii="Ubuntu" w:eastAsia="Times New Roman" w:hAnsi="Ubuntu" w:cs="Times New Roman"/>
          <w:color w:val="63646B"/>
          <w:sz w:val="18"/>
          <w:szCs w:val="18"/>
          <w:lang w:eastAsia="tr-TR"/>
        </w:rPr>
        <w:t xml:space="preserve"> yayımlanarak yürürlüğe giren Yükseköğretim Kurumları Özürlüler Danışma ve Koordinasyon Yönetmeliğinin 12. Maddesi, 14.05.2012 tarih ve 28292 sayılı Resmi </w:t>
      </w:r>
      <w:proofErr w:type="spellStart"/>
      <w:r w:rsidRPr="00557F3F">
        <w:rPr>
          <w:rFonts w:ascii="Ubuntu" w:eastAsia="Times New Roman" w:hAnsi="Ubuntu" w:cs="Times New Roman"/>
          <w:color w:val="63646B"/>
          <w:sz w:val="18"/>
          <w:szCs w:val="18"/>
          <w:lang w:eastAsia="tr-TR"/>
        </w:rPr>
        <w:t>Gazete’de</w:t>
      </w:r>
      <w:proofErr w:type="spellEnd"/>
      <w:r w:rsidRPr="00557F3F">
        <w:rPr>
          <w:rFonts w:ascii="Ubuntu" w:eastAsia="Times New Roman" w:hAnsi="Ubuntu" w:cs="Times New Roman"/>
          <w:color w:val="63646B"/>
          <w:sz w:val="18"/>
          <w:szCs w:val="18"/>
          <w:lang w:eastAsia="tr-TR"/>
        </w:rPr>
        <w:t xml:space="preserve"> yayımlanan Atatürk Üniversitesi </w:t>
      </w:r>
      <w:proofErr w:type="spellStart"/>
      <w:r w:rsidRPr="00557F3F">
        <w:rPr>
          <w:rFonts w:ascii="Ubuntu" w:eastAsia="Times New Roman" w:hAnsi="Ubuntu" w:cs="Times New Roman"/>
          <w:color w:val="63646B"/>
          <w:sz w:val="18"/>
          <w:szCs w:val="18"/>
          <w:lang w:eastAsia="tr-TR"/>
        </w:rPr>
        <w:t>Önlisans</w:t>
      </w:r>
      <w:proofErr w:type="spellEnd"/>
      <w:r w:rsidRPr="00557F3F">
        <w:rPr>
          <w:rFonts w:ascii="Ubuntu" w:eastAsia="Times New Roman" w:hAnsi="Ubuntu" w:cs="Times New Roman"/>
          <w:color w:val="63646B"/>
          <w:sz w:val="18"/>
          <w:szCs w:val="18"/>
          <w:lang w:eastAsia="tr-TR"/>
        </w:rPr>
        <w:t xml:space="preserve"> ve Lisans Eğitim-Öğretim ve Sınav Yönetmeliği’nin 20.Maddesininin 12 fıkrası ve Atatürk Üniversitesi Senatosu’nun 27.03.2013 tarih ve 3/41 sayılı kararı ile kabul edilerek yürürlüğe giren Atatürk Üniversitesi Engelli Öğrenci Birimi </w:t>
      </w:r>
      <w:proofErr w:type="spellStart"/>
      <w:r w:rsidRPr="00557F3F">
        <w:rPr>
          <w:rFonts w:ascii="Ubuntu" w:eastAsia="Times New Roman" w:hAnsi="Ubuntu" w:cs="Times New Roman"/>
          <w:color w:val="63646B"/>
          <w:sz w:val="18"/>
          <w:szCs w:val="18"/>
          <w:lang w:eastAsia="tr-TR"/>
        </w:rPr>
        <w:t>Yönergesi’ne</w:t>
      </w:r>
      <w:proofErr w:type="spellEnd"/>
      <w:r w:rsidRPr="00557F3F">
        <w:rPr>
          <w:rFonts w:ascii="Ubuntu" w:eastAsia="Times New Roman" w:hAnsi="Ubuntu" w:cs="Times New Roman"/>
          <w:color w:val="63646B"/>
          <w:sz w:val="18"/>
          <w:szCs w:val="18"/>
          <w:lang w:eastAsia="tr-TR"/>
        </w:rPr>
        <w:t xml:space="preserve"> dayanılarak hazırlanmıştır.</w:t>
      </w:r>
      <w:proofErr w:type="gramEnd"/>
      <w:r w:rsidRPr="00557F3F">
        <w:rPr>
          <w:rFonts w:ascii="Ubuntu" w:eastAsia="Times New Roman" w:hAnsi="Ubuntu" w:cs="Times New Roman"/>
          <w:color w:val="63646B"/>
          <w:sz w:val="18"/>
          <w:szCs w:val="18"/>
          <w:lang w:eastAsia="tr-TR"/>
        </w:rPr>
        <w:br/>
      </w:r>
      <w:r w:rsidRPr="00557F3F">
        <w:rPr>
          <w:rFonts w:ascii="Ubuntu" w:eastAsia="Times New Roman" w:hAnsi="Ubuntu" w:cs="Times New Roman"/>
          <w:b/>
          <w:bCs/>
          <w:color w:val="63646B"/>
          <w:sz w:val="18"/>
          <w:szCs w:val="18"/>
          <w:lang w:eastAsia="tr-TR"/>
        </w:rPr>
        <w:t>Tanımlar</w:t>
      </w:r>
      <w:r w:rsidRPr="00557F3F">
        <w:rPr>
          <w:rFonts w:ascii="Ubuntu" w:eastAsia="Times New Roman" w:hAnsi="Ubuntu" w:cs="Times New Roman"/>
          <w:b/>
          <w:bCs/>
          <w:color w:val="63646B"/>
          <w:sz w:val="18"/>
          <w:szCs w:val="18"/>
          <w:lang w:eastAsia="tr-TR"/>
        </w:rPr>
        <w:br/>
        <w:t>MADDE 4-</w:t>
      </w:r>
      <w:r w:rsidRPr="00557F3F">
        <w:rPr>
          <w:rFonts w:ascii="Ubuntu" w:eastAsia="Times New Roman" w:hAnsi="Ubuntu" w:cs="Times New Roman"/>
          <w:color w:val="63646B"/>
          <w:sz w:val="18"/>
          <w:szCs w:val="18"/>
          <w:lang w:eastAsia="tr-TR"/>
        </w:rPr>
        <w:t> Bu Uygulama Esaslarında geçen:</w:t>
      </w:r>
    </w:p>
    <w:p w:rsidR="00557F3F" w:rsidRPr="00557F3F" w:rsidRDefault="00557F3F" w:rsidP="00557F3F">
      <w:pPr>
        <w:shd w:val="clear" w:color="auto" w:fill="FAFAFA"/>
        <w:spacing w:after="0" w:line="240" w:lineRule="auto"/>
        <w:rPr>
          <w:rFonts w:ascii="Ubuntu" w:eastAsia="Times New Roman" w:hAnsi="Ubuntu" w:cs="Times New Roman"/>
          <w:color w:val="63646B"/>
          <w:sz w:val="18"/>
          <w:szCs w:val="18"/>
          <w:lang w:eastAsia="tr-TR"/>
        </w:rPr>
      </w:pPr>
      <w:r w:rsidRPr="00557F3F">
        <w:rPr>
          <w:rFonts w:ascii="Ubuntu" w:eastAsia="Times New Roman" w:hAnsi="Ubuntu" w:cs="Times New Roman"/>
          <w:color w:val="63646B"/>
          <w:sz w:val="18"/>
          <w:szCs w:val="18"/>
          <w:lang w:eastAsia="tr-TR"/>
        </w:rPr>
        <w:br/>
      </w:r>
      <w:r w:rsidRPr="00557F3F">
        <w:rPr>
          <w:rFonts w:ascii="Ubuntu" w:eastAsia="Times New Roman" w:hAnsi="Ubuntu" w:cs="Times New Roman"/>
          <w:b/>
          <w:bCs/>
          <w:color w:val="63646B"/>
          <w:sz w:val="18"/>
          <w:szCs w:val="18"/>
          <w:lang w:eastAsia="tr-TR"/>
        </w:rPr>
        <w:t>a)</w:t>
      </w:r>
      <w:r w:rsidRPr="00557F3F">
        <w:rPr>
          <w:rFonts w:ascii="Ubuntu" w:eastAsia="Times New Roman" w:hAnsi="Ubuntu" w:cs="Times New Roman"/>
          <w:color w:val="63646B"/>
          <w:sz w:val="18"/>
          <w:szCs w:val="18"/>
          <w:lang w:eastAsia="tr-TR"/>
        </w:rPr>
        <w:t> Birim: Atatürk Üniversitesi Engelli Öğrenci Birimi’ni,</w:t>
      </w:r>
      <w:r w:rsidRPr="00557F3F">
        <w:rPr>
          <w:rFonts w:ascii="Ubuntu" w:eastAsia="Times New Roman" w:hAnsi="Ubuntu" w:cs="Times New Roman"/>
          <w:color w:val="63646B"/>
          <w:sz w:val="18"/>
          <w:szCs w:val="18"/>
          <w:lang w:eastAsia="tr-TR"/>
        </w:rPr>
        <w:br/>
      </w:r>
      <w:r w:rsidRPr="00557F3F">
        <w:rPr>
          <w:rFonts w:ascii="Ubuntu" w:eastAsia="Times New Roman" w:hAnsi="Ubuntu" w:cs="Times New Roman"/>
          <w:b/>
          <w:bCs/>
          <w:color w:val="63646B"/>
          <w:sz w:val="18"/>
          <w:szCs w:val="18"/>
          <w:lang w:eastAsia="tr-TR"/>
        </w:rPr>
        <w:t>b)</w:t>
      </w:r>
      <w:r w:rsidRPr="00557F3F">
        <w:rPr>
          <w:rFonts w:ascii="Ubuntu" w:eastAsia="Times New Roman" w:hAnsi="Ubuntu" w:cs="Times New Roman"/>
          <w:color w:val="63646B"/>
          <w:sz w:val="18"/>
          <w:szCs w:val="18"/>
          <w:lang w:eastAsia="tr-TR"/>
        </w:rPr>
        <w:t> Ders: Atatürk Üniversitesinde ön lisans, lisans, yüksek lisans ve doktora programlarında okutulan zorunlu ve seçmeli dersleri,</w:t>
      </w:r>
      <w:r w:rsidRPr="00557F3F">
        <w:rPr>
          <w:rFonts w:ascii="Ubuntu" w:eastAsia="Times New Roman" w:hAnsi="Ubuntu" w:cs="Times New Roman"/>
          <w:color w:val="63646B"/>
          <w:sz w:val="18"/>
          <w:szCs w:val="18"/>
          <w:lang w:eastAsia="tr-TR"/>
        </w:rPr>
        <w:br/>
      </w:r>
      <w:r w:rsidRPr="00557F3F">
        <w:rPr>
          <w:rFonts w:ascii="Ubuntu" w:eastAsia="Times New Roman" w:hAnsi="Ubuntu" w:cs="Times New Roman"/>
          <w:b/>
          <w:bCs/>
          <w:color w:val="63646B"/>
          <w:sz w:val="18"/>
          <w:szCs w:val="18"/>
          <w:lang w:eastAsia="tr-TR"/>
        </w:rPr>
        <w:t>c)</w:t>
      </w:r>
      <w:r w:rsidRPr="00557F3F">
        <w:rPr>
          <w:rFonts w:ascii="Ubuntu" w:eastAsia="Times New Roman" w:hAnsi="Ubuntu" w:cs="Times New Roman"/>
          <w:color w:val="63646B"/>
          <w:sz w:val="18"/>
          <w:szCs w:val="18"/>
          <w:lang w:eastAsia="tr-TR"/>
        </w:rPr>
        <w:t xml:space="preserve"> Engelli öğrenci: doğuştan veya sonradan herhangi bir nedenle bedensel, zihinsel, ruhsal, duygusal ve sosyal yeteneklerini çeşitli derecelerde kaybetmesinin sonucu olarak, toplumsal yaşama uyum sağlama, günlük yaşam aktivitelerini gerçekleştirme güçlükleri ve yetersizlikleri olan, bunların giderilmesinde korunma, barınma, bakım, </w:t>
      </w:r>
      <w:proofErr w:type="gramStart"/>
      <w:r w:rsidRPr="00557F3F">
        <w:rPr>
          <w:rFonts w:ascii="Ubuntu" w:eastAsia="Times New Roman" w:hAnsi="Ubuntu" w:cs="Times New Roman"/>
          <w:color w:val="63646B"/>
          <w:sz w:val="18"/>
          <w:szCs w:val="18"/>
          <w:lang w:eastAsia="tr-TR"/>
        </w:rPr>
        <w:t>rehabilitasyon</w:t>
      </w:r>
      <w:proofErr w:type="gramEnd"/>
      <w:r w:rsidRPr="00557F3F">
        <w:rPr>
          <w:rFonts w:ascii="Ubuntu" w:eastAsia="Times New Roman" w:hAnsi="Ubuntu" w:cs="Times New Roman"/>
          <w:color w:val="63646B"/>
          <w:sz w:val="18"/>
          <w:szCs w:val="18"/>
          <w:lang w:eastAsia="tr-TR"/>
        </w:rPr>
        <w:t>, danışmanlık ve destek hizmetlerine gereksinimi olan yüksek öğrenim öğrencisini,</w:t>
      </w:r>
      <w:r w:rsidRPr="00557F3F">
        <w:rPr>
          <w:rFonts w:ascii="Ubuntu" w:eastAsia="Times New Roman" w:hAnsi="Ubuntu" w:cs="Times New Roman"/>
          <w:color w:val="63646B"/>
          <w:sz w:val="18"/>
          <w:szCs w:val="18"/>
          <w:lang w:eastAsia="tr-TR"/>
        </w:rPr>
        <w:br/>
      </w:r>
      <w:r w:rsidRPr="00557F3F">
        <w:rPr>
          <w:rFonts w:ascii="Ubuntu" w:eastAsia="Times New Roman" w:hAnsi="Ubuntu" w:cs="Times New Roman"/>
          <w:b/>
          <w:bCs/>
          <w:color w:val="63646B"/>
          <w:sz w:val="18"/>
          <w:szCs w:val="18"/>
          <w:lang w:eastAsia="tr-TR"/>
        </w:rPr>
        <w:t>d)</w:t>
      </w:r>
      <w:r w:rsidRPr="00557F3F">
        <w:rPr>
          <w:rFonts w:ascii="Ubuntu" w:eastAsia="Times New Roman" w:hAnsi="Ubuntu" w:cs="Times New Roman"/>
          <w:color w:val="63646B"/>
          <w:sz w:val="18"/>
          <w:szCs w:val="18"/>
          <w:lang w:eastAsia="tr-TR"/>
        </w:rPr>
        <w:t> Engelli Sağlık Kurulu Raporu: Engelli Sağlık Kurulu tarafından hazırlanan, bireylerin engel ve sağlık durumlarını, bu durumların öğrenimle ilgili kısıtlamalar da dahil etkilerini, durumun süresini, kalıcılığını yada ilerleme olasılığını, akademik düzenlemelere ilişkin uzman önerilerini içeren tıbbi belgeyi,</w:t>
      </w:r>
      <w:r w:rsidRPr="00557F3F">
        <w:rPr>
          <w:rFonts w:ascii="Ubuntu" w:eastAsia="Times New Roman" w:hAnsi="Ubuntu" w:cs="Times New Roman"/>
          <w:color w:val="63646B"/>
          <w:sz w:val="18"/>
          <w:szCs w:val="18"/>
          <w:lang w:eastAsia="tr-TR"/>
        </w:rPr>
        <w:br/>
      </w:r>
      <w:r w:rsidRPr="00557F3F">
        <w:rPr>
          <w:rFonts w:ascii="Ubuntu" w:eastAsia="Times New Roman" w:hAnsi="Ubuntu" w:cs="Times New Roman"/>
          <w:b/>
          <w:bCs/>
          <w:color w:val="63646B"/>
          <w:sz w:val="18"/>
          <w:szCs w:val="18"/>
          <w:lang w:eastAsia="tr-TR"/>
        </w:rPr>
        <w:t>e)</w:t>
      </w:r>
      <w:r w:rsidRPr="00557F3F">
        <w:rPr>
          <w:rFonts w:ascii="Ubuntu" w:eastAsia="Times New Roman" w:hAnsi="Ubuntu" w:cs="Times New Roman"/>
          <w:color w:val="63646B"/>
          <w:sz w:val="18"/>
          <w:szCs w:val="18"/>
          <w:lang w:eastAsia="tr-TR"/>
        </w:rPr>
        <w:t> Rektör: Atatürk Üniversitesi Rektörü’nü,</w:t>
      </w:r>
      <w:r w:rsidRPr="00557F3F">
        <w:rPr>
          <w:rFonts w:ascii="Ubuntu" w:eastAsia="Times New Roman" w:hAnsi="Ubuntu" w:cs="Times New Roman"/>
          <w:color w:val="63646B"/>
          <w:sz w:val="18"/>
          <w:szCs w:val="18"/>
          <w:lang w:eastAsia="tr-TR"/>
        </w:rPr>
        <w:br/>
      </w:r>
      <w:r w:rsidRPr="00557F3F">
        <w:rPr>
          <w:rFonts w:ascii="Ubuntu" w:eastAsia="Times New Roman" w:hAnsi="Ubuntu" w:cs="Times New Roman"/>
          <w:b/>
          <w:bCs/>
          <w:color w:val="63646B"/>
          <w:sz w:val="18"/>
          <w:szCs w:val="18"/>
          <w:lang w:eastAsia="tr-TR"/>
        </w:rPr>
        <w:t>f)</w:t>
      </w:r>
      <w:r w:rsidRPr="00557F3F">
        <w:rPr>
          <w:rFonts w:ascii="Ubuntu" w:eastAsia="Times New Roman" w:hAnsi="Ubuntu" w:cs="Times New Roman"/>
          <w:color w:val="63646B"/>
          <w:sz w:val="18"/>
          <w:szCs w:val="18"/>
          <w:lang w:eastAsia="tr-TR"/>
        </w:rPr>
        <w:t> Senato: Atatürk Üniversitesi Senatosu’nu,</w:t>
      </w:r>
      <w:r w:rsidRPr="00557F3F">
        <w:rPr>
          <w:rFonts w:ascii="Ubuntu" w:eastAsia="Times New Roman" w:hAnsi="Ubuntu" w:cs="Times New Roman"/>
          <w:color w:val="63646B"/>
          <w:sz w:val="18"/>
          <w:szCs w:val="18"/>
          <w:lang w:eastAsia="tr-TR"/>
        </w:rPr>
        <w:br/>
      </w:r>
      <w:r w:rsidRPr="00557F3F">
        <w:rPr>
          <w:rFonts w:ascii="Ubuntu" w:eastAsia="Times New Roman" w:hAnsi="Ubuntu" w:cs="Times New Roman"/>
          <w:b/>
          <w:bCs/>
          <w:color w:val="63646B"/>
          <w:sz w:val="18"/>
          <w:szCs w:val="18"/>
          <w:lang w:eastAsia="tr-TR"/>
        </w:rPr>
        <w:t>g) </w:t>
      </w:r>
      <w:r w:rsidRPr="00557F3F">
        <w:rPr>
          <w:rFonts w:ascii="Ubuntu" w:eastAsia="Times New Roman" w:hAnsi="Ubuntu" w:cs="Times New Roman"/>
          <w:color w:val="63646B"/>
          <w:sz w:val="18"/>
          <w:szCs w:val="18"/>
          <w:lang w:eastAsia="tr-TR"/>
        </w:rPr>
        <w:t xml:space="preserve">Sınav: Atatürk Üniversitesi’nde ön lisans, lisans ve lisansüstü programlarında yapılan ara sınav, final sınavı, bütünleme sınavı, mazeret sınavı, not yükseltme, tek ders </w:t>
      </w:r>
      <w:proofErr w:type="spellStart"/>
      <w:r w:rsidRPr="00557F3F">
        <w:rPr>
          <w:rFonts w:ascii="Ubuntu" w:eastAsia="Times New Roman" w:hAnsi="Ubuntu" w:cs="Times New Roman"/>
          <w:color w:val="63646B"/>
          <w:sz w:val="18"/>
          <w:szCs w:val="18"/>
          <w:lang w:eastAsia="tr-TR"/>
        </w:rPr>
        <w:t>vb</w:t>
      </w:r>
      <w:proofErr w:type="spellEnd"/>
      <w:r w:rsidRPr="00557F3F">
        <w:rPr>
          <w:rFonts w:ascii="Ubuntu" w:eastAsia="Times New Roman" w:hAnsi="Ubuntu" w:cs="Times New Roman"/>
          <w:color w:val="63646B"/>
          <w:sz w:val="18"/>
          <w:szCs w:val="18"/>
          <w:lang w:eastAsia="tr-TR"/>
        </w:rPr>
        <w:t xml:space="preserve"> sınavlarını ifade eder.</w:t>
      </w:r>
      <w:r w:rsidRPr="00557F3F">
        <w:rPr>
          <w:rFonts w:ascii="Ubuntu" w:eastAsia="Times New Roman" w:hAnsi="Ubuntu" w:cs="Times New Roman"/>
          <w:color w:val="63646B"/>
          <w:sz w:val="18"/>
          <w:szCs w:val="18"/>
          <w:lang w:eastAsia="tr-TR"/>
        </w:rPr>
        <w:br/>
      </w:r>
      <w:r w:rsidRPr="00557F3F">
        <w:rPr>
          <w:rFonts w:ascii="Ubuntu" w:eastAsia="Times New Roman" w:hAnsi="Ubuntu" w:cs="Times New Roman"/>
          <w:b/>
          <w:bCs/>
          <w:color w:val="63646B"/>
          <w:sz w:val="18"/>
          <w:szCs w:val="18"/>
          <w:lang w:eastAsia="tr-TR"/>
        </w:rPr>
        <w:t>h)</w:t>
      </w:r>
      <w:r w:rsidRPr="00557F3F">
        <w:rPr>
          <w:rFonts w:ascii="Ubuntu" w:eastAsia="Times New Roman" w:hAnsi="Ubuntu" w:cs="Times New Roman"/>
          <w:color w:val="63646B"/>
          <w:sz w:val="18"/>
          <w:szCs w:val="18"/>
          <w:lang w:eastAsia="tr-TR"/>
        </w:rPr>
        <w:t> Üniversite: Atatürk Üniversitesi’ni</w:t>
      </w:r>
      <w:r w:rsidRPr="00557F3F">
        <w:rPr>
          <w:rFonts w:ascii="Ubuntu" w:eastAsia="Times New Roman" w:hAnsi="Ubuntu" w:cs="Times New Roman"/>
          <w:color w:val="63646B"/>
          <w:sz w:val="18"/>
          <w:szCs w:val="18"/>
          <w:lang w:eastAsia="tr-TR"/>
        </w:rPr>
        <w:br/>
        <w:t>     ifade eder.</w:t>
      </w:r>
    </w:p>
    <w:p w:rsidR="00557F3F" w:rsidRPr="00557F3F" w:rsidRDefault="00557F3F" w:rsidP="00557F3F">
      <w:pPr>
        <w:shd w:val="clear" w:color="auto" w:fill="FAFAFA"/>
        <w:spacing w:after="0" w:line="240" w:lineRule="auto"/>
        <w:rPr>
          <w:rFonts w:ascii="Ubuntu" w:eastAsia="Times New Roman" w:hAnsi="Ubuntu" w:cs="Times New Roman"/>
          <w:color w:val="63646B"/>
          <w:sz w:val="18"/>
          <w:szCs w:val="18"/>
          <w:lang w:eastAsia="tr-TR"/>
        </w:rPr>
      </w:pPr>
      <w:r w:rsidRPr="00557F3F">
        <w:rPr>
          <w:rFonts w:ascii="Ubuntu" w:eastAsia="Times New Roman" w:hAnsi="Ubuntu" w:cs="Times New Roman"/>
          <w:color w:val="63646B"/>
          <w:sz w:val="18"/>
          <w:szCs w:val="18"/>
          <w:lang w:eastAsia="tr-TR"/>
        </w:rPr>
        <w:t> </w:t>
      </w:r>
    </w:p>
    <w:p w:rsidR="00557F3F" w:rsidRPr="00557F3F" w:rsidRDefault="00557F3F" w:rsidP="00557F3F">
      <w:pPr>
        <w:shd w:val="clear" w:color="auto" w:fill="FAFAFA"/>
        <w:spacing w:after="0" w:line="240" w:lineRule="auto"/>
        <w:jc w:val="center"/>
        <w:rPr>
          <w:rFonts w:ascii="Ubuntu" w:eastAsia="Times New Roman" w:hAnsi="Ubuntu" w:cs="Times New Roman"/>
          <w:color w:val="63646B"/>
          <w:sz w:val="18"/>
          <w:szCs w:val="18"/>
          <w:lang w:eastAsia="tr-TR"/>
        </w:rPr>
      </w:pPr>
      <w:r w:rsidRPr="00557F3F">
        <w:rPr>
          <w:rFonts w:ascii="Ubuntu" w:eastAsia="Times New Roman" w:hAnsi="Ubuntu" w:cs="Times New Roman"/>
          <w:b/>
          <w:bCs/>
          <w:color w:val="63646B"/>
          <w:sz w:val="18"/>
          <w:szCs w:val="18"/>
          <w:lang w:eastAsia="tr-TR"/>
        </w:rPr>
        <w:t>İKİNCİ BÖLÜM</w:t>
      </w:r>
      <w:r w:rsidRPr="00557F3F">
        <w:rPr>
          <w:rFonts w:ascii="Ubuntu" w:eastAsia="Times New Roman" w:hAnsi="Ubuntu" w:cs="Times New Roman"/>
          <w:color w:val="63646B"/>
          <w:sz w:val="18"/>
          <w:szCs w:val="18"/>
          <w:lang w:eastAsia="tr-TR"/>
        </w:rPr>
        <w:br/>
        <w:t> Ders Uygulamalarına İlişkin Usul ve Esaslar</w:t>
      </w:r>
    </w:p>
    <w:p w:rsidR="00557F3F" w:rsidRPr="00557F3F" w:rsidRDefault="00557F3F" w:rsidP="00557F3F">
      <w:pPr>
        <w:shd w:val="clear" w:color="auto" w:fill="FAFAFA"/>
        <w:spacing w:after="0" w:line="240" w:lineRule="auto"/>
        <w:jc w:val="center"/>
        <w:rPr>
          <w:rFonts w:ascii="Ubuntu" w:eastAsia="Times New Roman" w:hAnsi="Ubuntu" w:cs="Times New Roman"/>
          <w:color w:val="63646B"/>
          <w:sz w:val="18"/>
          <w:szCs w:val="18"/>
          <w:lang w:eastAsia="tr-TR"/>
        </w:rPr>
      </w:pPr>
      <w:r w:rsidRPr="00557F3F">
        <w:rPr>
          <w:rFonts w:ascii="Ubuntu" w:eastAsia="Times New Roman" w:hAnsi="Ubuntu" w:cs="Times New Roman"/>
          <w:b/>
          <w:bCs/>
          <w:color w:val="63646B"/>
          <w:sz w:val="18"/>
          <w:szCs w:val="18"/>
          <w:lang w:eastAsia="tr-TR"/>
        </w:rPr>
        <w:t>Ders uygulamaları</w:t>
      </w:r>
    </w:p>
    <w:p w:rsidR="00557F3F" w:rsidRPr="00557F3F" w:rsidRDefault="00557F3F" w:rsidP="00557F3F">
      <w:pPr>
        <w:shd w:val="clear" w:color="auto" w:fill="FAFAFA"/>
        <w:spacing w:after="0" w:line="240" w:lineRule="auto"/>
        <w:jc w:val="both"/>
        <w:rPr>
          <w:rFonts w:ascii="Ubuntu" w:eastAsia="Times New Roman" w:hAnsi="Ubuntu" w:cs="Times New Roman"/>
          <w:color w:val="63646B"/>
          <w:sz w:val="18"/>
          <w:szCs w:val="18"/>
          <w:lang w:eastAsia="tr-TR"/>
        </w:rPr>
      </w:pPr>
      <w:r w:rsidRPr="00557F3F">
        <w:rPr>
          <w:rFonts w:ascii="Ubuntu" w:eastAsia="Times New Roman" w:hAnsi="Ubuntu" w:cs="Times New Roman"/>
          <w:b/>
          <w:bCs/>
          <w:color w:val="63646B"/>
          <w:sz w:val="18"/>
          <w:szCs w:val="18"/>
          <w:lang w:eastAsia="tr-TR"/>
        </w:rPr>
        <w:br/>
      </w:r>
      <w:proofErr w:type="gramStart"/>
      <w:r w:rsidRPr="00557F3F">
        <w:rPr>
          <w:rFonts w:ascii="Ubuntu" w:eastAsia="Times New Roman" w:hAnsi="Ubuntu" w:cs="Times New Roman"/>
          <w:b/>
          <w:bCs/>
          <w:color w:val="63646B"/>
          <w:sz w:val="18"/>
          <w:szCs w:val="18"/>
          <w:lang w:eastAsia="tr-TR"/>
        </w:rPr>
        <w:t>MADDE 5-</w:t>
      </w:r>
      <w:r w:rsidRPr="00557F3F">
        <w:rPr>
          <w:rFonts w:ascii="Ubuntu" w:eastAsia="Times New Roman" w:hAnsi="Ubuntu" w:cs="Times New Roman"/>
          <w:color w:val="63646B"/>
          <w:sz w:val="18"/>
          <w:szCs w:val="18"/>
          <w:lang w:eastAsia="tr-TR"/>
        </w:rPr>
        <w:t> Ders öncesinde, sırasında ve sonrasında engelli öğrencilerin özel durumlarına uymayan ve başarılarını olumsuz etkileyecek her türlü şartları ortadan kaldırmak, eğitim öğretimde fırsat eşitliğini sağlanmak için, destekleyici hizmetlerin gerçekleştirilmesine ilişkin ders uygulamaları usul ve esasları aşağıda belirtildiği gibidir:</w:t>
      </w:r>
      <w:r w:rsidRPr="00557F3F">
        <w:rPr>
          <w:rFonts w:ascii="Ubuntu" w:eastAsia="Times New Roman" w:hAnsi="Ubuntu" w:cs="Times New Roman"/>
          <w:color w:val="63646B"/>
          <w:sz w:val="18"/>
          <w:szCs w:val="18"/>
          <w:lang w:eastAsia="tr-TR"/>
        </w:rPr>
        <w:br/>
        <w:t>Her türlü destek sistemleri kullanılarak özel durumuna göre kaynaştırma yoluyla eğitim-öğretim uygulanır.</w:t>
      </w:r>
      <w:proofErr w:type="gramEnd"/>
    </w:p>
    <w:p w:rsidR="00557F3F" w:rsidRPr="00557F3F" w:rsidRDefault="00557F3F" w:rsidP="00557F3F">
      <w:pPr>
        <w:shd w:val="clear" w:color="auto" w:fill="FAFAFA"/>
        <w:spacing w:after="0" w:line="240" w:lineRule="auto"/>
        <w:jc w:val="both"/>
        <w:rPr>
          <w:rFonts w:ascii="Ubuntu" w:eastAsia="Times New Roman" w:hAnsi="Ubuntu" w:cs="Times New Roman"/>
          <w:color w:val="63646B"/>
          <w:sz w:val="18"/>
          <w:szCs w:val="18"/>
          <w:lang w:eastAsia="tr-TR"/>
        </w:rPr>
      </w:pPr>
      <w:r w:rsidRPr="00557F3F">
        <w:rPr>
          <w:rFonts w:ascii="Ubuntu" w:eastAsia="Times New Roman" w:hAnsi="Ubuntu" w:cs="Times New Roman"/>
          <w:color w:val="63646B"/>
          <w:sz w:val="18"/>
          <w:szCs w:val="18"/>
          <w:lang w:eastAsia="tr-TR"/>
        </w:rPr>
        <w:br/>
        <w:t>a) Ders takibi ve çalışmalarına destek olacak akran yardımcı atanır.</w:t>
      </w:r>
      <w:r w:rsidRPr="00557F3F">
        <w:rPr>
          <w:rFonts w:ascii="Ubuntu" w:eastAsia="Times New Roman" w:hAnsi="Ubuntu" w:cs="Times New Roman"/>
          <w:color w:val="63646B"/>
          <w:sz w:val="18"/>
          <w:szCs w:val="18"/>
          <w:lang w:eastAsia="tr-TR"/>
        </w:rPr>
        <w:br/>
        <w:t>b) Dersliklerin ulaşılabilirliği sağlanır.</w:t>
      </w:r>
      <w:r w:rsidRPr="00557F3F">
        <w:rPr>
          <w:rFonts w:ascii="Ubuntu" w:eastAsia="Times New Roman" w:hAnsi="Ubuntu" w:cs="Times New Roman"/>
          <w:color w:val="63646B"/>
          <w:sz w:val="18"/>
          <w:szCs w:val="18"/>
          <w:lang w:eastAsia="tr-TR"/>
        </w:rPr>
        <w:br/>
        <w:t>c) Engelli öğrencilerin bulunduğu sınıflarda öğretim elemanı ders ile ilgili materyali, öğrencinin özel durumunu göz önünde bulundurarak hazırlar ve ders öncesinde öğrencilere verir.</w:t>
      </w:r>
      <w:r w:rsidRPr="00557F3F">
        <w:rPr>
          <w:rFonts w:ascii="Ubuntu" w:eastAsia="Times New Roman" w:hAnsi="Ubuntu" w:cs="Times New Roman"/>
          <w:color w:val="63646B"/>
          <w:sz w:val="18"/>
          <w:szCs w:val="18"/>
          <w:lang w:eastAsia="tr-TR"/>
        </w:rPr>
        <w:br/>
        <w:t>ç) İşitme engelli öğrenci bulunan dersliklerde oturma düzeni planlanırken, öğrencinin işitme cihazı kullanıp kullanmamasına bakılmaksızın, öğretim elemanını ve diğer sınıf arkadaşlarını rahatlıkla görebileceği şekilde planlanır.</w:t>
      </w:r>
      <w:r w:rsidRPr="00557F3F">
        <w:rPr>
          <w:rFonts w:ascii="Ubuntu" w:eastAsia="Times New Roman" w:hAnsi="Ubuntu" w:cs="Times New Roman"/>
          <w:color w:val="63646B"/>
          <w:sz w:val="18"/>
          <w:szCs w:val="18"/>
          <w:lang w:eastAsia="tr-TR"/>
        </w:rPr>
        <w:br/>
        <w:t>d) İşitme engelli öğrenci bulunan dersliklerde öğretim elemanı sunumunu yüzü öğrencilere dönük şekilde ve uygun hızda konuşarak yapar.</w:t>
      </w:r>
      <w:r w:rsidRPr="00557F3F">
        <w:rPr>
          <w:rFonts w:ascii="Ubuntu" w:eastAsia="Times New Roman" w:hAnsi="Ubuntu" w:cs="Times New Roman"/>
          <w:color w:val="63646B"/>
          <w:sz w:val="18"/>
          <w:szCs w:val="18"/>
          <w:lang w:eastAsia="tr-TR"/>
        </w:rPr>
        <w:br/>
        <w:t>e) İşitme engelli olup, işitme cihazı kullanan öğrenci bulunan dersliklere indüksiyon cihazı yerleştirilir.</w:t>
      </w:r>
      <w:r w:rsidRPr="00557F3F">
        <w:rPr>
          <w:rFonts w:ascii="Ubuntu" w:eastAsia="Times New Roman" w:hAnsi="Ubuntu" w:cs="Times New Roman"/>
          <w:color w:val="63646B"/>
          <w:sz w:val="18"/>
          <w:szCs w:val="18"/>
          <w:lang w:eastAsia="tr-TR"/>
        </w:rPr>
        <w:br/>
        <w:t>f) Görme engelli öğrencilerin uygulamalı derslerde kullandıkları bilgisayarlarına sesli programlar yüklenir.</w:t>
      </w:r>
      <w:r w:rsidRPr="00557F3F">
        <w:rPr>
          <w:rFonts w:ascii="Ubuntu" w:eastAsia="Times New Roman" w:hAnsi="Ubuntu" w:cs="Times New Roman"/>
          <w:color w:val="63646B"/>
          <w:sz w:val="18"/>
          <w:szCs w:val="18"/>
          <w:lang w:eastAsia="tr-TR"/>
        </w:rPr>
        <w:br/>
        <w:t>g) Görme engelli öğrencilerin kişisel görüş ve tartışmalar hariç olmak üzere, objektif konuların işlendiği dersleri ses kayıt cihazı ile kaydetmesine izin verilir.</w:t>
      </w:r>
      <w:r w:rsidRPr="00557F3F">
        <w:rPr>
          <w:rFonts w:ascii="Ubuntu" w:eastAsia="Times New Roman" w:hAnsi="Ubuntu" w:cs="Times New Roman"/>
          <w:color w:val="63646B"/>
          <w:sz w:val="18"/>
          <w:szCs w:val="18"/>
          <w:lang w:eastAsia="tr-TR"/>
        </w:rPr>
        <w:br/>
        <w:t>h) Görme engelli öğrencilerin görsel materyallerden istifade edemeyecekleri göz önünde bulundurularak, tanımlayıcı, betimleyici ve açıklayıcı sesli öğelerle ders zenginleştirilir.</w:t>
      </w:r>
      <w:r w:rsidRPr="00557F3F">
        <w:rPr>
          <w:rFonts w:ascii="Ubuntu" w:eastAsia="Times New Roman" w:hAnsi="Ubuntu" w:cs="Times New Roman"/>
          <w:color w:val="63646B"/>
          <w:sz w:val="18"/>
          <w:szCs w:val="18"/>
          <w:lang w:eastAsia="tr-TR"/>
        </w:rPr>
        <w:br/>
        <w:t xml:space="preserve">ı) Görme engelli öğrencilere, dersi takip edebilmeleri için ilgili ders materyalleri (kitap, dergi, test, sunum </w:t>
      </w:r>
      <w:proofErr w:type="spellStart"/>
      <w:r w:rsidRPr="00557F3F">
        <w:rPr>
          <w:rFonts w:ascii="Ubuntu" w:eastAsia="Times New Roman" w:hAnsi="Ubuntu" w:cs="Times New Roman"/>
          <w:color w:val="63646B"/>
          <w:sz w:val="18"/>
          <w:szCs w:val="18"/>
          <w:lang w:eastAsia="tr-TR"/>
        </w:rPr>
        <w:t>vb</w:t>
      </w:r>
      <w:proofErr w:type="spellEnd"/>
      <w:r w:rsidRPr="00557F3F">
        <w:rPr>
          <w:rFonts w:ascii="Ubuntu" w:eastAsia="Times New Roman" w:hAnsi="Ubuntu" w:cs="Times New Roman"/>
          <w:color w:val="63646B"/>
          <w:sz w:val="18"/>
          <w:szCs w:val="18"/>
          <w:lang w:eastAsia="tr-TR"/>
        </w:rPr>
        <w:t>) bilgisayarlarında sesli olarak dinleyebilecekleri formatlarda (MS Word, Mp3 vb.) ders öncesinde verilir.</w:t>
      </w:r>
      <w:r w:rsidRPr="00557F3F">
        <w:rPr>
          <w:rFonts w:ascii="Ubuntu" w:eastAsia="Times New Roman" w:hAnsi="Ubuntu" w:cs="Times New Roman"/>
          <w:color w:val="63646B"/>
          <w:sz w:val="18"/>
          <w:szCs w:val="18"/>
          <w:lang w:eastAsia="tr-TR"/>
        </w:rPr>
        <w:br/>
        <w:t xml:space="preserve">i) Engelli öğrenci bulunan dersliklerde işlenen derslerde, öğretim elemanınca kullanılan eğitim-öğretim materyalleri (slayt, </w:t>
      </w:r>
      <w:r w:rsidRPr="00557F3F">
        <w:rPr>
          <w:rFonts w:ascii="Ubuntu" w:eastAsia="Times New Roman" w:hAnsi="Ubuntu" w:cs="Times New Roman"/>
          <w:color w:val="63646B"/>
          <w:sz w:val="18"/>
          <w:szCs w:val="18"/>
          <w:lang w:eastAsia="tr-TR"/>
        </w:rPr>
        <w:lastRenderedPageBreak/>
        <w:t xml:space="preserve">sunum, </w:t>
      </w:r>
      <w:proofErr w:type="spellStart"/>
      <w:r w:rsidRPr="00557F3F">
        <w:rPr>
          <w:rFonts w:ascii="Ubuntu" w:eastAsia="Times New Roman" w:hAnsi="Ubuntu" w:cs="Times New Roman"/>
          <w:color w:val="63646B"/>
          <w:sz w:val="18"/>
          <w:szCs w:val="18"/>
          <w:lang w:eastAsia="tr-TR"/>
        </w:rPr>
        <w:t>sinevizyon</w:t>
      </w:r>
      <w:proofErr w:type="spellEnd"/>
      <w:r w:rsidRPr="00557F3F">
        <w:rPr>
          <w:rFonts w:ascii="Ubuntu" w:eastAsia="Times New Roman" w:hAnsi="Ubuntu" w:cs="Times New Roman"/>
          <w:color w:val="63646B"/>
          <w:sz w:val="18"/>
          <w:szCs w:val="18"/>
          <w:lang w:eastAsia="tr-TR"/>
        </w:rPr>
        <w:t xml:space="preserve">, tepegöz, </w:t>
      </w:r>
      <w:proofErr w:type="gramStart"/>
      <w:r w:rsidRPr="00557F3F">
        <w:rPr>
          <w:rFonts w:ascii="Ubuntu" w:eastAsia="Times New Roman" w:hAnsi="Ubuntu" w:cs="Times New Roman"/>
          <w:color w:val="63646B"/>
          <w:sz w:val="18"/>
          <w:szCs w:val="18"/>
          <w:lang w:eastAsia="tr-TR"/>
        </w:rPr>
        <w:t>projeksiyon</w:t>
      </w:r>
      <w:proofErr w:type="gramEnd"/>
      <w:r w:rsidRPr="00557F3F">
        <w:rPr>
          <w:rFonts w:ascii="Ubuntu" w:eastAsia="Times New Roman" w:hAnsi="Ubuntu" w:cs="Times New Roman"/>
          <w:color w:val="63646B"/>
          <w:sz w:val="18"/>
          <w:szCs w:val="18"/>
          <w:lang w:eastAsia="tr-TR"/>
        </w:rPr>
        <w:t xml:space="preserve"> </w:t>
      </w:r>
      <w:proofErr w:type="spellStart"/>
      <w:r w:rsidRPr="00557F3F">
        <w:rPr>
          <w:rFonts w:ascii="Ubuntu" w:eastAsia="Times New Roman" w:hAnsi="Ubuntu" w:cs="Times New Roman"/>
          <w:color w:val="63646B"/>
          <w:sz w:val="18"/>
          <w:szCs w:val="18"/>
          <w:lang w:eastAsia="tr-TR"/>
        </w:rPr>
        <w:t>vs</w:t>
      </w:r>
      <w:proofErr w:type="spellEnd"/>
      <w:r w:rsidRPr="00557F3F">
        <w:rPr>
          <w:rFonts w:ascii="Ubuntu" w:eastAsia="Times New Roman" w:hAnsi="Ubuntu" w:cs="Times New Roman"/>
          <w:color w:val="63646B"/>
          <w:sz w:val="18"/>
          <w:szCs w:val="18"/>
          <w:lang w:eastAsia="tr-TR"/>
        </w:rPr>
        <w:t>) öğrencilerin özel durumlarına göre hazırlanır.</w:t>
      </w:r>
      <w:r w:rsidRPr="00557F3F">
        <w:rPr>
          <w:rFonts w:ascii="Ubuntu" w:eastAsia="Times New Roman" w:hAnsi="Ubuntu" w:cs="Times New Roman"/>
          <w:color w:val="63646B"/>
          <w:sz w:val="18"/>
          <w:szCs w:val="18"/>
          <w:lang w:eastAsia="tr-TR"/>
        </w:rPr>
        <w:br/>
        <w:t>j) Derste yapılan sunumlara engelli öğrencilerin elektronik ortamda ulaşabilmesi sağlanır.</w:t>
      </w:r>
    </w:p>
    <w:p w:rsidR="00557F3F" w:rsidRPr="00557F3F" w:rsidRDefault="00557F3F" w:rsidP="00557F3F">
      <w:pPr>
        <w:shd w:val="clear" w:color="auto" w:fill="FAFAFA"/>
        <w:spacing w:after="0" w:line="240" w:lineRule="auto"/>
        <w:rPr>
          <w:rFonts w:ascii="Ubuntu" w:eastAsia="Times New Roman" w:hAnsi="Ubuntu" w:cs="Times New Roman"/>
          <w:color w:val="63646B"/>
          <w:sz w:val="18"/>
          <w:szCs w:val="18"/>
          <w:lang w:eastAsia="tr-TR"/>
        </w:rPr>
      </w:pPr>
      <w:r w:rsidRPr="00557F3F">
        <w:rPr>
          <w:rFonts w:ascii="Ubuntu" w:eastAsia="Times New Roman" w:hAnsi="Ubuntu" w:cs="Times New Roman"/>
          <w:color w:val="63646B"/>
          <w:sz w:val="18"/>
          <w:szCs w:val="18"/>
          <w:lang w:eastAsia="tr-TR"/>
        </w:rPr>
        <w:t> </w:t>
      </w:r>
      <w:r w:rsidRPr="00557F3F">
        <w:rPr>
          <w:rFonts w:ascii="Ubuntu" w:eastAsia="Times New Roman" w:hAnsi="Ubuntu" w:cs="Times New Roman"/>
          <w:b/>
          <w:bCs/>
          <w:color w:val="63646B"/>
          <w:sz w:val="18"/>
          <w:szCs w:val="18"/>
          <w:lang w:eastAsia="tr-TR"/>
        </w:rPr>
        <w:t> </w:t>
      </w:r>
    </w:p>
    <w:p w:rsidR="00557F3F" w:rsidRPr="00557F3F" w:rsidRDefault="00557F3F" w:rsidP="00557F3F">
      <w:pPr>
        <w:shd w:val="clear" w:color="auto" w:fill="FAFAFA"/>
        <w:spacing w:after="0" w:line="240" w:lineRule="auto"/>
        <w:rPr>
          <w:rFonts w:ascii="Ubuntu" w:eastAsia="Times New Roman" w:hAnsi="Ubuntu" w:cs="Times New Roman"/>
          <w:color w:val="63646B"/>
          <w:sz w:val="18"/>
          <w:szCs w:val="18"/>
          <w:lang w:eastAsia="tr-TR"/>
        </w:rPr>
      </w:pPr>
      <w:r w:rsidRPr="00557F3F">
        <w:rPr>
          <w:rFonts w:ascii="Ubuntu" w:eastAsia="Times New Roman" w:hAnsi="Ubuntu" w:cs="Times New Roman"/>
          <w:b/>
          <w:bCs/>
          <w:color w:val="63646B"/>
          <w:sz w:val="18"/>
          <w:szCs w:val="18"/>
          <w:lang w:eastAsia="tr-TR"/>
        </w:rPr>
        <w:t>Ders Seçimi</w:t>
      </w:r>
      <w:r w:rsidRPr="00557F3F">
        <w:rPr>
          <w:rFonts w:ascii="Ubuntu" w:eastAsia="Times New Roman" w:hAnsi="Ubuntu" w:cs="Times New Roman"/>
          <w:b/>
          <w:bCs/>
          <w:color w:val="63646B"/>
          <w:sz w:val="18"/>
          <w:szCs w:val="18"/>
          <w:lang w:eastAsia="tr-TR"/>
        </w:rPr>
        <w:br/>
        <w:t> </w:t>
      </w:r>
    </w:p>
    <w:p w:rsidR="00557F3F" w:rsidRPr="00557F3F" w:rsidRDefault="00557F3F" w:rsidP="00557F3F">
      <w:pPr>
        <w:shd w:val="clear" w:color="auto" w:fill="FAFAFA"/>
        <w:spacing w:after="0" w:line="240" w:lineRule="auto"/>
        <w:rPr>
          <w:rFonts w:ascii="Ubuntu" w:eastAsia="Times New Roman" w:hAnsi="Ubuntu" w:cs="Times New Roman"/>
          <w:color w:val="63646B"/>
          <w:sz w:val="18"/>
          <w:szCs w:val="18"/>
          <w:lang w:eastAsia="tr-TR"/>
        </w:rPr>
      </w:pPr>
      <w:r w:rsidRPr="00557F3F">
        <w:rPr>
          <w:rFonts w:ascii="Ubuntu" w:eastAsia="Times New Roman" w:hAnsi="Ubuntu" w:cs="Times New Roman"/>
          <w:b/>
          <w:bCs/>
          <w:color w:val="63646B"/>
          <w:sz w:val="18"/>
          <w:szCs w:val="18"/>
          <w:lang w:eastAsia="tr-TR"/>
        </w:rPr>
        <w:t>MADDE 6-</w:t>
      </w:r>
      <w:r w:rsidRPr="00557F3F">
        <w:rPr>
          <w:rFonts w:ascii="Ubuntu" w:eastAsia="Times New Roman" w:hAnsi="Ubuntu" w:cs="Times New Roman"/>
          <w:color w:val="63646B"/>
          <w:sz w:val="18"/>
          <w:szCs w:val="18"/>
          <w:lang w:eastAsia="tr-TR"/>
        </w:rPr>
        <w:t> Engelli öğrencilerin özel durumlarından dolayı alternatif ders talebi ile başvurmaları halinde, ders seçmeli ise eşdeğer bir ders verilir. Dersin eşdeğeri yoksa ya da ders zorunlu bir ders ise, geliştirilen teknik ve programlar yardımı ile aynı ders engelli öğrenciye uyarlanır.</w:t>
      </w:r>
      <w:r w:rsidRPr="00557F3F">
        <w:rPr>
          <w:rFonts w:ascii="Ubuntu" w:eastAsia="Times New Roman" w:hAnsi="Ubuntu" w:cs="Times New Roman"/>
          <w:color w:val="63646B"/>
          <w:sz w:val="18"/>
          <w:szCs w:val="18"/>
          <w:lang w:eastAsia="tr-TR"/>
        </w:rPr>
        <w:br/>
      </w:r>
      <w:r w:rsidRPr="00557F3F">
        <w:rPr>
          <w:rFonts w:ascii="Ubuntu" w:eastAsia="Times New Roman" w:hAnsi="Ubuntu" w:cs="Times New Roman"/>
          <w:color w:val="63646B"/>
          <w:sz w:val="18"/>
          <w:szCs w:val="18"/>
          <w:lang w:eastAsia="tr-TR"/>
        </w:rPr>
        <w:br/>
        <w:t> </w:t>
      </w:r>
    </w:p>
    <w:p w:rsidR="00557F3F" w:rsidRPr="00557F3F" w:rsidRDefault="00557F3F" w:rsidP="00557F3F">
      <w:pPr>
        <w:shd w:val="clear" w:color="auto" w:fill="FAFAFA"/>
        <w:spacing w:after="0" w:line="240" w:lineRule="auto"/>
        <w:jc w:val="center"/>
        <w:rPr>
          <w:rFonts w:ascii="Ubuntu" w:eastAsia="Times New Roman" w:hAnsi="Ubuntu" w:cs="Times New Roman"/>
          <w:color w:val="63646B"/>
          <w:sz w:val="18"/>
          <w:szCs w:val="18"/>
          <w:lang w:eastAsia="tr-TR"/>
        </w:rPr>
      </w:pPr>
      <w:r w:rsidRPr="00557F3F">
        <w:rPr>
          <w:rFonts w:ascii="Ubuntu" w:eastAsia="Times New Roman" w:hAnsi="Ubuntu" w:cs="Times New Roman"/>
          <w:b/>
          <w:bCs/>
          <w:color w:val="63646B"/>
          <w:sz w:val="18"/>
          <w:szCs w:val="18"/>
          <w:lang w:eastAsia="tr-TR"/>
        </w:rPr>
        <w:t>ÜÇÜNCÜ BÖLÜM</w:t>
      </w:r>
    </w:p>
    <w:p w:rsidR="00557F3F" w:rsidRPr="00557F3F" w:rsidRDefault="00557F3F" w:rsidP="00557F3F">
      <w:pPr>
        <w:shd w:val="clear" w:color="auto" w:fill="FAFAFA"/>
        <w:spacing w:after="0" w:line="240" w:lineRule="auto"/>
        <w:jc w:val="center"/>
        <w:rPr>
          <w:rFonts w:ascii="Ubuntu" w:eastAsia="Times New Roman" w:hAnsi="Ubuntu" w:cs="Times New Roman"/>
          <w:color w:val="63646B"/>
          <w:sz w:val="18"/>
          <w:szCs w:val="18"/>
          <w:lang w:eastAsia="tr-TR"/>
        </w:rPr>
      </w:pPr>
      <w:r w:rsidRPr="00557F3F">
        <w:rPr>
          <w:rFonts w:ascii="Ubuntu" w:eastAsia="Times New Roman" w:hAnsi="Ubuntu" w:cs="Times New Roman"/>
          <w:color w:val="63646B"/>
          <w:sz w:val="18"/>
          <w:szCs w:val="18"/>
          <w:lang w:eastAsia="tr-TR"/>
        </w:rPr>
        <w:t> Sınav Uygulamalarına İlişkin Usul ve Esaslar </w:t>
      </w:r>
    </w:p>
    <w:p w:rsidR="00557F3F" w:rsidRPr="00557F3F" w:rsidRDefault="00557F3F" w:rsidP="00557F3F">
      <w:pPr>
        <w:shd w:val="clear" w:color="auto" w:fill="FAFAFA"/>
        <w:spacing w:after="0" w:line="240" w:lineRule="auto"/>
        <w:jc w:val="center"/>
        <w:rPr>
          <w:rFonts w:ascii="Ubuntu" w:eastAsia="Times New Roman" w:hAnsi="Ubuntu" w:cs="Times New Roman"/>
          <w:color w:val="63646B"/>
          <w:sz w:val="18"/>
          <w:szCs w:val="18"/>
          <w:lang w:eastAsia="tr-TR"/>
        </w:rPr>
      </w:pPr>
      <w:r w:rsidRPr="00557F3F">
        <w:rPr>
          <w:rFonts w:ascii="Ubuntu" w:eastAsia="Times New Roman" w:hAnsi="Ubuntu" w:cs="Times New Roman"/>
          <w:b/>
          <w:bCs/>
          <w:color w:val="63646B"/>
          <w:sz w:val="18"/>
          <w:szCs w:val="18"/>
          <w:lang w:eastAsia="tr-TR"/>
        </w:rPr>
        <w:t>Sınav Uygulamaları</w:t>
      </w:r>
    </w:p>
    <w:p w:rsidR="00557F3F" w:rsidRPr="00557F3F" w:rsidRDefault="00557F3F" w:rsidP="00557F3F">
      <w:pPr>
        <w:shd w:val="clear" w:color="auto" w:fill="FAFAFA"/>
        <w:spacing w:after="0" w:line="240" w:lineRule="auto"/>
        <w:jc w:val="both"/>
        <w:rPr>
          <w:rFonts w:ascii="Ubuntu" w:eastAsia="Times New Roman" w:hAnsi="Ubuntu" w:cs="Times New Roman"/>
          <w:color w:val="63646B"/>
          <w:sz w:val="18"/>
          <w:szCs w:val="18"/>
          <w:lang w:eastAsia="tr-TR"/>
        </w:rPr>
      </w:pPr>
      <w:r w:rsidRPr="00557F3F">
        <w:rPr>
          <w:rFonts w:ascii="Ubuntu" w:eastAsia="Times New Roman" w:hAnsi="Ubuntu" w:cs="Times New Roman"/>
          <w:b/>
          <w:bCs/>
          <w:color w:val="63646B"/>
          <w:sz w:val="18"/>
          <w:szCs w:val="18"/>
          <w:lang w:eastAsia="tr-TR"/>
        </w:rPr>
        <w:br/>
        <w:t>MADDE 7-</w:t>
      </w:r>
      <w:r w:rsidRPr="00557F3F">
        <w:rPr>
          <w:rFonts w:ascii="Ubuntu" w:eastAsia="Times New Roman" w:hAnsi="Ubuntu" w:cs="Times New Roman"/>
          <w:color w:val="63646B"/>
          <w:sz w:val="18"/>
          <w:szCs w:val="18"/>
          <w:lang w:eastAsia="tr-TR"/>
        </w:rPr>
        <w:t> Sınav öncesinde, sırasında ve sonrasında engelli öğrencilerin özel durumlarına uymayan ve başarılarını olumsuz etkileyecek şartları ortadan kaldırmak, eğitim-öğretimde fırsat eşitliğini sağlamak için, destekleyici hizmetlerin gerçekleştirilmesine ilişkin sınav uygulamaları usul ve esasları aşağıda belirtildiği gibidir:</w:t>
      </w:r>
    </w:p>
    <w:p w:rsidR="00557F3F" w:rsidRPr="00557F3F" w:rsidRDefault="00557F3F" w:rsidP="00557F3F">
      <w:pPr>
        <w:shd w:val="clear" w:color="auto" w:fill="FAFAFA"/>
        <w:spacing w:after="0" w:line="240" w:lineRule="auto"/>
        <w:jc w:val="both"/>
        <w:rPr>
          <w:rFonts w:ascii="Ubuntu" w:eastAsia="Times New Roman" w:hAnsi="Ubuntu" w:cs="Times New Roman"/>
          <w:color w:val="63646B"/>
          <w:sz w:val="18"/>
          <w:szCs w:val="18"/>
          <w:lang w:eastAsia="tr-TR"/>
        </w:rPr>
      </w:pPr>
      <w:r w:rsidRPr="00557F3F">
        <w:rPr>
          <w:rFonts w:ascii="Ubuntu" w:eastAsia="Times New Roman" w:hAnsi="Ubuntu" w:cs="Times New Roman"/>
          <w:color w:val="63646B"/>
          <w:sz w:val="18"/>
          <w:szCs w:val="18"/>
          <w:lang w:eastAsia="tr-TR"/>
        </w:rPr>
        <w:br/>
        <w:t>a) Sınav salonlarının ulaşılabilirliği sağlanır.</w:t>
      </w:r>
      <w:r w:rsidRPr="00557F3F">
        <w:rPr>
          <w:rFonts w:ascii="Ubuntu" w:eastAsia="Times New Roman" w:hAnsi="Ubuntu" w:cs="Times New Roman"/>
          <w:color w:val="63646B"/>
          <w:sz w:val="18"/>
          <w:szCs w:val="18"/>
          <w:lang w:eastAsia="tr-TR"/>
        </w:rPr>
        <w:br/>
        <w:t>b) Sınavla ilgili yapılacak duyuru ve ilanlarda, engelli öğrencilerin özel durumları göz önünde bulundurulur.</w:t>
      </w:r>
      <w:r w:rsidRPr="00557F3F">
        <w:rPr>
          <w:rFonts w:ascii="Ubuntu" w:eastAsia="Times New Roman" w:hAnsi="Ubuntu" w:cs="Times New Roman"/>
          <w:color w:val="63646B"/>
          <w:sz w:val="18"/>
          <w:szCs w:val="18"/>
          <w:lang w:eastAsia="tr-TR"/>
        </w:rPr>
        <w:br/>
        <w:t xml:space="preserve">c) İhtiyaç duyulması halinde, engelli öğrencilerin sınava yardımcı araç-gereçle (işitme cihazı, teleskopik gözlük, büyüteç </w:t>
      </w:r>
      <w:proofErr w:type="spellStart"/>
      <w:r w:rsidRPr="00557F3F">
        <w:rPr>
          <w:rFonts w:ascii="Ubuntu" w:eastAsia="Times New Roman" w:hAnsi="Ubuntu" w:cs="Times New Roman"/>
          <w:color w:val="63646B"/>
          <w:sz w:val="18"/>
          <w:szCs w:val="18"/>
          <w:lang w:eastAsia="tr-TR"/>
        </w:rPr>
        <w:t>vb</w:t>
      </w:r>
      <w:proofErr w:type="spellEnd"/>
      <w:r w:rsidRPr="00557F3F">
        <w:rPr>
          <w:rFonts w:ascii="Ubuntu" w:eastAsia="Times New Roman" w:hAnsi="Ubuntu" w:cs="Times New Roman"/>
          <w:color w:val="63646B"/>
          <w:sz w:val="18"/>
          <w:szCs w:val="18"/>
          <w:lang w:eastAsia="tr-TR"/>
        </w:rPr>
        <w:t xml:space="preserve">) </w:t>
      </w:r>
      <w:proofErr w:type="gramStart"/>
      <w:r w:rsidRPr="00557F3F">
        <w:rPr>
          <w:rFonts w:ascii="Ubuntu" w:eastAsia="Times New Roman" w:hAnsi="Ubuntu" w:cs="Times New Roman"/>
          <w:color w:val="63646B"/>
          <w:sz w:val="18"/>
          <w:szCs w:val="18"/>
          <w:lang w:eastAsia="tr-TR"/>
        </w:rPr>
        <w:t>yada</w:t>
      </w:r>
      <w:proofErr w:type="gramEnd"/>
      <w:r w:rsidRPr="00557F3F">
        <w:rPr>
          <w:rFonts w:ascii="Ubuntu" w:eastAsia="Times New Roman" w:hAnsi="Ubuntu" w:cs="Times New Roman"/>
          <w:color w:val="63646B"/>
          <w:sz w:val="18"/>
          <w:szCs w:val="18"/>
          <w:lang w:eastAsia="tr-TR"/>
        </w:rPr>
        <w:t xml:space="preserve"> tıbbi araç-gereçle (insülin pompası </w:t>
      </w:r>
      <w:proofErr w:type="spellStart"/>
      <w:r w:rsidRPr="00557F3F">
        <w:rPr>
          <w:rFonts w:ascii="Ubuntu" w:eastAsia="Times New Roman" w:hAnsi="Ubuntu" w:cs="Times New Roman"/>
          <w:color w:val="63646B"/>
          <w:sz w:val="18"/>
          <w:szCs w:val="18"/>
          <w:lang w:eastAsia="tr-TR"/>
        </w:rPr>
        <w:t>vs</w:t>
      </w:r>
      <w:proofErr w:type="spellEnd"/>
      <w:r w:rsidRPr="00557F3F">
        <w:rPr>
          <w:rFonts w:ascii="Ubuntu" w:eastAsia="Times New Roman" w:hAnsi="Ubuntu" w:cs="Times New Roman"/>
          <w:color w:val="63646B"/>
          <w:sz w:val="18"/>
          <w:szCs w:val="18"/>
          <w:lang w:eastAsia="tr-TR"/>
        </w:rPr>
        <w:t>) girmesine izin verilir. Sınavlarını bilgisayar ortamında yazmaları sağlanır.</w:t>
      </w:r>
      <w:r w:rsidRPr="00557F3F">
        <w:rPr>
          <w:rFonts w:ascii="Ubuntu" w:eastAsia="Times New Roman" w:hAnsi="Ubuntu" w:cs="Times New Roman"/>
          <w:color w:val="63646B"/>
          <w:sz w:val="18"/>
          <w:szCs w:val="18"/>
          <w:lang w:eastAsia="tr-TR"/>
        </w:rPr>
        <w:br/>
        <w:t xml:space="preserve">ç) İhtiyaç duyulması halinde yazılı sınavlarda engelli öğrenciye refakat edecek, sınav olunan konunun terminolojisine </w:t>
      </w:r>
      <w:proofErr w:type="gramStart"/>
      <w:r w:rsidRPr="00557F3F">
        <w:rPr>
          <w:rFonts w:ascii="Ubuntu" w:eastAsia="Times New Roman" w:hAnsi="Ubuntu" w:cs="Times New Roman"/>
          <w:color w:val="63646B"/>
          <w:sz w:val="18"/>
          <w:szCs w:val="18"/>
          <w:lang w:eastAsia="tr-TR"/>
        </w:rPr>
        <w:t>hakim</w:t>
      </w:r>
      <w:proofErr w:type="gramEnd"/>
      <w:r w:rsidRPr="00557F3F">
        <w:rPr>
          <w:rFonts w:ascii="Ubuntu" w:eastAsia="Times New Roman" w:hAnsi="Ubuntu" w:cs="Times New Roman"/>
          <w:color w:val="63646B"/>
          <w:sz w:val="18"/>
          <w:szCs w:val="18"/>
          <w:lang w:eastAsia="tr-TR"/>
        </w:rPr>
        <w:t xml:space="preserve"> bir öğretim elemanı, okuyucu-işaretleyici/yazıcı olarak görevlendirilir.</w:t>
      </w:r>
      <w:r w:rsidRPr="00557F3F">
        <w:rPr>
          <w:rFonts w:ascii="Ubuntu" w:eastAsia="Times New Roman" w:hAnsi="Ubuntu" w:cs="Times New Roman"/>
          <w:color w:val="63646B"/>
          <w:sz w:val="18"/>
          <w:szCs w:val="18"/>
          <w:lang w:eastAsia="tr-TR"/>
        </w:rPr>
        <w:br/>
        <w:t xml:space="preserve">d) Görme engelli öğrencilerin isteği doğrultusunda soru kitapçıkları kabartma (Braille) tarzında </w:t>
      </w:r>
      <w:proofErr w:type="gramStart"/>
      <w:r w:rsidRPr="00557F3F">
        <w:rPr>
          <w:rFonts w:ascii="Ubuntu" w:eastAsia="Times New Roman" w:hAnsi="Ubuntu" w:cs="Times New Roman"/>
          <w:color w:val="63646B"/>
          <w:sz w:val="18"/>
          <w:szCs w:val="18"/>
          <w:lang w:eastAsia="tr-TR"/>
        </w:rPr>
        <w:t>yada</w:t>
      </w:r>
      <w:proofErr w:type="gramEnd"/>
      <w:r w:rsidRPr="00557F3F">
        <w:rPr>
          <w:rFonts w:ascii="Ubuntu" w:eastAsia="Times New Roman" w:hAnsi="Ubuntu" w:cs="Times New Roman"/>
          <w:color w:val="63646B"/>
          <w:sz w:val="18"/>
          <w:szCs w:val="18"/>
          <w:lang w:eastAsia="tr-TR"/>
        </w:rPr>
        <w:t xml:space="preserve"> sesli olarak, kısmi görme engelli olanlar için soru kitapçığı 16-18 puntolarda hazırlanır.</w:t>
      </w:r>
      <w:r w:rsidRPr="00557F3F">
        <w:rPr>
          <w:rFonts w:ascii="Ubuntu" w:eastAsia="Times New Roman" w:hAnsi="Ubuntu" w:cs="Times New Roman"/>
          <w:color w:val="63646B"/>
          <w:sz w:val="18"/>
          <w:szCs w:val="18"/>
          <w:lang w:eastAsia="tr-TR"/>
        </w:rPr>
        <w:br/>
        <w:t>e) İşitme engelli öğrencilerin sınavları eğer uygunsa tercihen çoktan seçmeli test şeklinde yapılır.</w:t>
      </w:r>
      <w:r w:rsidRPr="00557F3F">
        <w:rPr>
          <w:rFonts w:ascii="Ubuntu" w:eastAsia="Times New Roman" w:hAnsi="Ubuntu" w:cs="Times New Roman"/>
          <w:color w:val="63646B"/>
          <w:sz w:val="18"/>
          <w:szCs w:val="18"/>
          <w:lang w:eastAsia="tr-TR"/>
        </w:rPr>
        <w:br/>
        <w:t xml:space="preserve">f) Raporla belgelenmiş engellilik durumlarında, öğrenci talep ederse üniversite engelli öğrenci birimleriyle işbirliği ile hafif düzeyde </w:t>
      </w:r>
      <w:proofErr w:type="spellStart"/>
      <w:r w:rsidRPr="00557F3F">
        <w:rPr>
          <w:rFonts w:ascii="Ubuntu" w:eastAsia="Times New Roman" w:hAnsi="Ubuntu" w:cs="Times New Roman"/>
          <w:color w:val="63646B"/>
          <w:sz w:val="18"/>
          <w:szCs w:val="18"/>
          <w:lang w:eastAsia="tr-TR"/>
        </w:rPr>
        <w:t>mental</w:t>
      </w:r>
      <w:proofErr w:type="spellEnd"/>
      <w:r w:rsidRPr="00557F3F">
        <w:rPr>
          <w:rFonts w:ascii="Ubuntu" w:eastAsia="Times New Roman" w:hAnsi="Ubuntu" w:cs="Times New Roman"/>
          <w:color w:val="63646B"/>
          <w:sz w:val="18"/>
          <w:szCs w:val="18"/>
          <w:lang w:eastAsia="tr-TR"/>
        </w:rPr>
        <w:t xml:space="preserve"> </w:t>
      </w:r>
      <w:proofErr w:type="spellStart"/>
      <w:r w:rsidRPr="00557F3F">
        <w:rPr>
          <w:rFonts w:ascii="Ubuntu" w:eastAsia="Times New Roman" w:hAnsi="Ubuntu" w:cs="Times New Roman"/>
          <w:color w:val="63646B"/>
          <w:sz w:val="18"/>
          <w:szCs w:val="18"/>
          <w:lang w:eastAsia="tr-TR"/>
        </w:rPr>
        <w:t>retarde</w:t>
      </w:r>
      <w:proofErr w:type="spellEnd"/>
      <w:r w:rsidRPr="00557F3F">
        <w:rPr>
          <w:rFonts w:ascii="Ubuntu" w:eastAsia="Times New Roman" w:hAnsi="Ubuntu" w:cs="Times New Roman"/>
          <w:color w:val="63646B"/>
          <w:sz w:val="18"/>
          <w:szCs w:val="18"/>
          <w:lang w:eastAsia="tr-TR"/>
        </w:rPr>
        <w:t xml:space="preserve">, </w:t>
      </w:r>
      <w:proofErr w:type="spellStart"/>
      <w:r w:rsidRPr="00557F3F">
        <w:rPr>
          <w:rFonts w:ascii="Ubuntu" w:eastAsia="Times New Roman" w:hAnsi="Ubuntu" w:cs="Times New Roman"/>
          <w:color w:val="63646B"/>
          <w:sz w:val="18"/>
          <w:szCs w:val="18"/>
          <w:lang w:eastAsia="tr-TR"/>
        </w:rPr>
        <w:t>down</w:t>
      </w:r>
      <w:proofErr w:type="spellEnd"/>
      <w:r w:rsidRPr="00557F3F">
        <w:rPr>
          <w:rFonts w:ascii="Ubuntu" w:eastAsia="Times New Roman" w:hAnsi="Ubuntu" w:cs="Times New Roman"/>
          <w:color w:val="63646B"/>
          <w:sz w:val="18"/>
          <w:szCs w:val="18"/>
          <w:lang w:eastAsia="tr-TR"/>
        </w:rPr>
        <w:t xml:space="preserve"> </w:t>
      </w:r>
      <w:proofErr w:type="gramStart"/>
      <w:r w:rsidRPr="00557F3F">
        <w:rPr>
          <w:rFonts w:ascii="Ubuntu" w:eastAsia="Times New Roman" w:hAnsi="Ubuntu" w:cs="Times New Roman"/>
          <w:color w:val="63646B"/>
          <w:sz w:val="18"/>
          <w:szCs w:val="18"/>
          <w:lang w:eastAsia="tr-TR"/>
        </w:rPr>
        <w:t>sendromu</w:t>
      </w:r>
      <w:proofErr w:type="gramEnd"/>
      <w:r w:rsidRPr="00557F3F">
        <w:rPr>
          <w:rFonts w:ascii="Ubuntu" w:eastAsia="Times New Roman" w:hAnsi="Ubuntu" w:cs="Times New Roman"/>
          <w:color w:val="63646B"/>
          <w:sz w:val="18"/>
          <w:szCs w:val="18"/>
          <w:lang w:eastAsia="tr-TR"/>
        </w:rPr>
        <w:t xml:space="preserve">, görme, işitme, dikkat eksikliği, </w:t>
      </w:r>
      <w:proofErr w:type="spellStart"/>
      <w:r w:rsidRPr="00557F3F">
        <w:rPr>
          <w:rFonts w:ascii="Ubuntu" w:eastAsia="Times New Roman" w:hAnsi="Ubuntu" w:cs="Times New Roman"/>
          <w:color w:val="63646B"/>
          <w:sz w:val="18"/>
          <w:szCs w:val="18"/>
          <w:lang w:eastAsia="tr-TR"/>
        </w:rPr>
        <w:t>hiperaktivite</w:t>
      </w:r>
      <w:proofErr w:type="spellEnd"/>
      <w:r w:rsidRPr="00557F3F">
        <w:rPr>
          <w:rFonts w:ascii="Ubuntu" w:eastAsia="Times New Roman" w:hAnsi="Ubuntu" w:cs="Times New Roman"/>
          <w:color w:val="63646B"/>
          <w:sz w:val="18"/>
          <w:szCs w:val="18"/>
          <w:lang w:eastAsia="tr-TR"/>
        </w:rPr>
        <w:t xml:space="preserve">, </w:t>
      </w:r>
      <w:proofErr w:type="spellStart"/>
      <w:r w:rsidRPr="00557F3F">
        <w:rPr>
          <w:rFonts w:ascii="Ubuntu" w:eastAsia="Times New Roman" w:hAnsi="Ubuntu" w:cs="Times New Roman"/>
          <w:color w:val="63646B"/>
          <w:sz w:val="18"/>
          <w:szCs w:val="18"/>
          <w:lang w:eastAsia="tr-TR"/>
        </w:rPr>
        <w:t>disleksi</w:t>
      </w:r>
      <w:proofErr w:type="spellEnd"/>
      <w:r w:rsidRPr="00557F3F">
        <w:rPr>
          <w:rFonts w:ascii="Ubuntu" w:eastAsia="Times New Roman" w:hAnsi="Ubuntu" w:cs="Times New Roman"/>
          <w:color w:val="63646B"/>
          <w:sz w:val="18"/>
          <w:szCs w:val="18"/>
          <w:lang w:eastAsia="tr-TR"/>
        </w:rPr>
        <w:t xml:space="preserve">, </w:t>
      </w:r>
      <w:proofErr w:type="spellStart"/>
      <w:r w:rsidRPr="00557F3F">
        <w:rPr>
          <w:rFonts w:ascii="Ubuntu" w:eastAsia="Times New Roman" w:hAnsi="Ubuntu" w:cs="Times New Roman"/>
          <w:color w:val="63646B"/>
          <w:sz w:val="18"/>
          <w:szCs w:val="18"/>
          <w:lang w:eastAsia="tr-TR"/>
        </w:rPr>
        <w:t>disgrafi</w:t>
      </w:r>
      <w:proofErr w:type="spellEnd"/>
      <w:r w:rsidRPr="00557F3F">
        <w:rPr>
          <w:rFonts w:ascii="Ubuntu" w:eastAsia="Times New Roman" w:hAnsi="Ubuntu" w:cs="Times New Roman"/>
          <w:color w:val="63646B"/>
          <w:sz w:val="18"/>
          <w:szCs w:val="18"/>
          <w:lang w:eastAsia="tr-TR"/>
        </w:rPr>
        <w:t xml:space="preserve"> gibi engeli bulunan öğrencilerin, başkaları tarafından engellenmeyecekleri ve başkalarını engellemeyecekleri bir ortamda tek kişi olarak sınava girmeleri sağlanır.</w:t>
      </w:r>
      <w:r w:rsidRPr="00557F3F">
        <w:rPr>
          <w:rFonts w:ascii="Ubuntu" w:eastAsia="Times New Roman" w:hAnsi="Ubuntu" w:cs="Times New Roman"/>
          <w:color w:val="63646B"/>
          <w:sz w:val="18"/>
          <w:szCs w:val="18"/>
          <w:lang w:eastAsia="tr-TR"/>
        </w:rPr>
        <w:br/>
        <w:t xml:space="preserve">g) Okuyucu-işaretleyici/yazıcı veya büyük puntolu soru kâğıdı/kitapçığı ile sınava giren görme engeli olan, doğuştan ağır işitme engeli bulunan, yazma ve hareket güçlüğü çeken, </w:t>
      </w:r>
      <w:proofErr w:type="spellStart"/>
      <w:r w:rsidRPr="00557F3F">
        <w:rPr>
          <w:rFonts w:ascii="Ubuntu" w:eastAsia="Times New Roman" w:hAnsi="Ubuntu" w:cs="Times New Roman"/>
          <w:color w:val="63646B"/>
          <w:sz w:val="18"/>
          <w:szCs w:val="18"/>
          <w:lang w:eastAsia="tr-TR"/>
        </w:rPr>
        <w:t>vb</w:t>
      </w:r>
      <w:proofErr w:type="spellEnd"/>
      <w:r w:rsidRPr="00557F3F">
        <w:rPr>
          <w:rFonts w:ascii="Ubuntu" w:eastAsia="Times New Roman" w:hAnsi="Ubuntu" w:cs="Times New Roman"/>
          <w:color w:val="63646B"/>
          <w:sz w:val="18"/>
          <w:szCs w:val="18"/>
          <w:lang w:eastAsia="tr-TR"/>
        </w:rPr>
        <w:t xml:space="preserve"> durumdaki öğrenciler için sınav süresi öğrencinin durumuna göre belirlenir.</w:t>
      </w:r>
      <w:r w:rsidRPr="00557F3F">
        <w:rPr>
          <w:rFonts w:ascii="Ubuntu" w:eastAsia="Times New Roman" w:hAnsi="Ubuntu" w:cs="Times New Roman"/>
          <w:color w:val="63646B"/>
          <w:sz w:val="18"/>
          <w:szCs w:val="18"/>
          <w:lang w:eastAsia="tr-TR"/>
        </w:rPr>
        <w:br/>
        <w:t>h) İhtiyaç duyulması halinde engelli öğrencilerin sınav sırasında sınav görevlisi gözetiminde tuvalet ihtiyacını karşılamasına izin verilir.</w:t>
      </w:r>
      <w:r w:rsidRPr="00557F3F">
        <w:rPr>
          <w:rFonts w:ascii="Ubuntu" w:eastAsia="Times New Roman" w:hAnsi="Ubuntu" w:cs="Times New Roman"/>
          <w:color w:val="63646B"/>
          <w:sz w:val="18"/>
          <w:szCs w:val="18"/>
          <w:lang w:eastAsia="tr-TR"/>
        </w:rPr>
        <w:br/>
        <w:t>  </w:t>
      </w:r>
    </w:p>
    <w:p w:rsidR="00557F3F" w:rsidRPr="00557F3F" w:rsidRDefault="00557F3F" w:rsidP="00557F3F">
      <w:pPr>
        <w:shd w:val="clear" w:color="auto" w:fill="FAFAFA"/>
        <w:spacing w:after="0" w:line="240" w:lineRule="auto"/>
        <w:jc w:val="center"/>
        <w:rPr>
          <w:rFonts w:ascii="Ubuntu" w:eastAsia="Times New Roman" w:hAnsi="Ubuntu" w:cs="Times New Roman"/>
          <w:color w:val="63646B"/>
          <w:sz w:val="18"/>
          <w:szCs w:val="18"/>
          <w:lang w:eastAsia="tr-TR"/>
        </w:rPr>
      </w:pPr>
      <w:r w:rsidRPr="00557F3F">
        <w:rPr>
          <w:rFonts w:ascii="Ubuntu" w:eastAsia="Times New Roman" w:hAnsi="Ubuntu" w:cs="Times New Roman"/>
          <w:color w:val="63646B"/>
          <w:sz w:val="18"/>
          <w:szCs w:val="18"/>
          <w:lang w:eastAsia="tr-TR"/>
        </w:rPr>
        <w:t> </w:t>
      </w:r>
    </w:p>
    <w:p w:rsidR="00557F3F" w:rsidRPr="00557F3F" w:rsidRDefault="00557F3F" w:rsidP="00557F3F">
      <w:pPr>
        <w:shd w:val="clear" w:color="auto" w:fill="FAFAFA"/>
        <w:spacing w:after="0" w:line="240" w:lineRule="auto"/>
        <w:jc w:val="center"/>
        <w:rPr>
          <w:rFonts w:ascii="Ubuntu" w:eastAsia="Times New Roman" w:hAnsi="Ubuntu" w:cs="Times New Roman"/>
          <w:color w:val="63646B"/>
          <w:sz w:val="18"/>
          <w:szCs w:val="18"/>
          <w:lang w:eastAsia="tr-TR"/>
        </w:rPr>
      </w:pPr>
      <w:r w:rsidRPr="00557F3F">
        <w:rPr>
          <w:rFonts w:ascii="Ubuntu" w:eastAsia="Times New Roman" w:hAnsi="Ubuntu" w:cs="Times New Roman"/>
          <w:b/>
          <w:bCs/>
          <w:color w:val="63646B"/>
          <w:sz w:val="18"/>
          <w:szCs w:val="18"/>
          <w:lang w:eastAsia="tr-TR"/>
        </w:rPr>
        <w:t>DÖRDÜNCÜ BÖLÜM</w:t>
      </w:r>
      <w:r w:rsidRPr="00557F3F">
        <w:rPr>
          <w:rFonts w:ascii="Ubuntu" w:eastAsia="Times New Roman" w:hAnsi="Ubuntu" w:cs="Times New Roman"/>
          <w:b/>
          <w:bCs/>
          <w:color w:val="63646B"/>
          <w:sz w:val="18"/>
          <w:szCs w:val="18"/>
          <w:lang w:eastAsia="tr-TR"/>
        </w:rPr>
        <w:br/>
      </w:r>
      <w:r w:rsidRPr="00557F3F">
        <w:rPr>
          <w:rFonts w:ascii="Ubuntu" w:eastAsia="Times New Roman" w:hAnsi="Ubuntu" w:cs="Times New Roman"/>
          <w:color w:val="63646B"/>
          <w:sz w:val="18"/>
          <w:szCs w:val="18"/>
          <w:lang w:eastAsia="tr-TR"/>
        </w:rPr>
        <w:t>Çeşitli ve Son Hükümler</w:t>
      </w:r>
    </w:p>
    <w:p w:rsidR="00557F3F" w:rsidRPr="00557F3F" w:rsidRDefault="00557F3F" w:rsidP="00557F3F">
      <w:pPr>
        <w:shd w:val="clear" w:color="auto" w:fill="FAFAFA"/>
        <w:spacing w:after="0" w:line="240" w:lineRule="auto"/>
        <w:jc w:val="center"/>
        <w:rPr>
          <w:rFonts w:ascii="Ubuntu" w:eastAsia="Times New Roman" w:hAnsi="Ubuntu" w:cs="Times New Roman"/>
          <w:color w:val="63646B"/>
          <w:sz w:val="18"/>
          <w:szCs w:val="18"/>
          <w:lang w:eastAsia="tr-TR"/>
        </w:rPr>
      </w:pPr>
      <w:r w:rsidRPr="00557F3F">
        <w:rPr>
          <w:rFonts w:ascii="Ubuntu" w:eastAsia="Times New Roman" w:hAnsi="Ubuntu" w:cs="Times New Roman"/>
          <w:b/>
          <w:bCs/>
          <w:color w:val="63646B"/>
          <w:sz w:val="18"/>
          <w:szCs w:val="18"/>
          <w:lang w:eastAsia="tr-TR"/>
        </w:rPr>
        <w:t>Uyuşmazlık ve Hüküm Bulunmayan Haller </w:t>
      </w:r>
    </w:p>
    <w:p w:rsidR="00557F3F" w:rsidRPr="00557F3F" w:rsidRDefault="00557F3F" w:rsidP="00557F3F">
      <w:pPr>
        <w:shd w:val="clear" w:color="auto" w:fill="FAFAFA"/>
        <w:spacing w:after="0" w:line="240" w:lineRule="auto"/>
        <w:jc w:val="center"/>
        <w:rPr>
          <w:rFonts w:ascii="Ubuntu" w:eastAsia="Times New Roman" w:hAnsi="Ubuntu" w:cs="Times New Roman"/>
          <w:color w:val="63646B"/>
          <w:sz w:val="18"/>
          <w:szCs w:val="18"/>
          <w:lang w:eastAsia="tr-TR"/>
        </w:rPr>
      </w:pPr>
    </w:p>
    <w:p w:rsidR="00557F3F" w:rsidRPr="00557F3F" w:rsidRDefault="00557F3F" w:rsidP="00557F3F">
      <w:pPr>
        <w:shd w:val="clear" w:color="auto" w:fill="FAFAFA"/>
        <w:spacing w:after="0" w:line="240" w:lineRule="auto"/>
        <w:jc w:val="both"/>
        <w:rPr>
          <w:rFonts w:ascii="Ubuntu" w:eastAsia="Times New Roman" w:hAnsi="Ubuntu" w:cs="Times New Roman"/>
          <w:color w:val="63646B"/>
          <w:sz w:val="18"/>
          <w:szCs w:val="18"/>
          <w:lang w:eastAsia="tr-TR"/>
        </w:rPr>
      </w:pPr>
      <w:r w:rsidRPr="00557F3F">
        <w:rPr>
          <w:rFonts w:ascii="Ubuntu" w:eastAsia="Times New Roman" w:hAnsi="Ubuntu" w:cs="Times New Roman"/>
          <w:b/>
          <w:bCs/>
          <w:color w:val="63646B"/>
          <w:sz w:val="18"/>
          <w:szCs w:val="18"/>
          <w:lang w:eastAsia="tr-TR"/>
        </w:rPr>
        <w:t>Madde 8-</w:t>
      </w:r>
      <w:r w:rsidRPr="00557F3F">
        <w:rPr>
          <w:rFonts w:ascii="Ubuntu" w:eastAsia="Times New Roman" w:hAnsi="Ubuntu" w:cs="Times New Roman"/>
          <w:color w:val="63646B"/>
          <w:sz w:val="18"/>
          <w:szCs w:val="18"/>
          <w:lang w:eastAsia="tr-TR"/>
        </w:rPr>
        <w:t> Bu Uygulama Esaslarında yer alan hükümler ile ilgili olarak engelli öğrenci, öğrencisi bulunduğu fakülte/yüksekokul/enstitü veya meslek yüksekokulu ile uyuşmazlık yaşarsa, ya da bu Uygulama Esaslarında tanımlanmamış bir engellilik durumu ve ihtiyacı ile karşılaşırsa, Engelli Öğrenci Birimi’nin görüşü alınarak ilgili birim yönetim kurulu tarafından karara bağlanır.</w:t>
      </w:r>
    </w:p>
    <w:p w:rsidR="00557F3F" w:rsidRPr="00557F3F" w:rsidRDefault="00557F3F" w:rsidP="00557F3F">
      <w:pPr>
        <w:shd w:val="clear" w:color="auto" w:fill="FAFAFA"/>
        <w:spacing w:after="0" w:line="240" w:lineRule="auto"/>
        <w:jc w:val="center"/>
        <w:rPr>
          <w:rFonts w:ascii="Ubuntu" w:eastAsia="Times New Roman" w:hAnsi="Ubuntu" w:cs="Times New Roman"/>
          <w:color w:val="63646B"/>
          <w:sz w:val="18"/>
          <w:szCs w:val="18"/>
          <w:lang w:eastAsia="tr-TR"/>
        </w:rPr>
      </w:pPr>
      <w:r w:rsidRPr="00557F3F">
        <w:rPr>
          <w:rFonts w:ascii="Ubuntu" w:eastAsia="Times New Roman" w:hAnsi="Ubuntu" w:cs="Times New Roman"/>
          <w:color w:val="63646B"/>
          <w:sz w:val="18"/>
          <w:szCs w:val="18"/>
          <w:lang w:eastAsia="tr-TR"/>
        </w:rPr>
        <w:br/>
      </w:r>
      <w:r w:rsidRPr="00557F3F">
        <w:rPr>
          <w:rFonts w:ascii="Ubuntu" w:eastAsia="Times New Roman" w:hAnsi="Ubuntu" w:cs="Times New Roman"/>
          <w:b/>
          <w:bCs/>
          <w:color w:val="63646B"/>
          <w:sz w:val="18"/>
          <w:szCs w:val="18"/>
          <w:lang w:eastAsia="tr-TR"/>
        </w:rPr>
        <w:t>Yürürlük</w:t>
      </w:r>
    </w:p>
    <w:p w:rsidR="00557F3F" w:rsidRPr="00557F3F" w:rsidRDefault="00557F3F" w:rsidP="00557F3F">
      <w:pPr>
        <w:shd w:val="clear" w:color="auto" w:fill="FAFAFA"/>
        <w:spacing w:after="0" w:line="240" w:lineRule="auto"/>
        <w:jc w:val="both"/>
        <w:rPr>
          <w:rFonts w:ascii="Ubuntu" w:eastAsia="Times New Roman" w:hAnsi="Ubuntu" w:cs="Times New Roman"/>
          <w:color w:val="63646B"/>
          <w:sz w:val="18"/>
          <w:szCs w:val="18"/>
          <w:lang w:eastAsia="tr-TR"/>
        </w:rPr>
      </w:pPr>
      <w:r w:rsidRPr="00557F3F">
        <w:rPr>
          <w:rFonts w:ascii="Ubuntu" w:eastAsia="Times New Roman" w:hAnsi="Ubuntu" w:cs="Times New Roman"/>
          <w:b/>
          <w:bCs/>
          <w:color w:val="63646B"/>
          <w:sz w:val="18"/>
          <w:szCs w:val="18"/>
          <w:lang w:eastAsia="tr-TR"/>
        </w:rPr>
        <w:br/>
        <w:t>MADDE 9-</w:t>
      </w:r>
      <w:r w:rsidRPr="00557F3F">
        <w:rPr>
          <w:rFonts w:ascii="Ubuntu" w:eastAsia="Times New Roman" w:hAnsi="Ubuntu" w:cs="Times New Roman"/>
          <w:color w:val="63646B"/>
          <w:sz w:val="18"/>
          <w:szCs w:val="18"/>
          <w:lang w:eastAsia="tr-TR"/>
        </w:rPr>
        <w:t> Bu Uygulama Esasları hükümleri Atatürk Üniversitesi Senatosu tarafından kabul edildiği tarihten itibaren yürürlüğe girer.</w:t>
      </w:r>
      <w:r w:rsidRPr="00557F3F">
        <w:rPr>
          <w:rFonts w:ascii="Ubuntu" w:eastAsia="Times New Roman" w:hAnsi="Ubuntu" w:cs="Times New Roman"/>
          <w:color w:val="63646B"/>
          <w:sz w:val="18"/>
          <w:szCs w:val="18"/>
          <w:lang w:eastAsia="tr-TR"/>
        </w:rPr>
        <w:br/>
        <w:t> </w:t>
      </w:r>
    </w:p>
    <w:p w:rsidR="00557F3F" w:rsidRPr="00557F3F" w:rsidRDefault="00557F3F" w:rsidP="00557F3F">
      <w:pPr>
        <w:shd w:val="clear" w:color="auto" w:fill="FAFAFA"/>
        <w:spacing w:after="0" w:line="240" w:lineRule="auto"/>
        <w:jc w:val="center"/>
        <w:rPr>
          <w:rFonts w:ascii="Ubuntu" w:eastAsia="Times New Roman" w:hAnsi="Ubuntu" w:cs="Times New Roman"/>
          <w:color w:val="63646B"/>
          <w:sz w:val="18"/>
          <w:szCs w:val="18"/>
          <w:lang w:eastAsia="tr-TR"/>
        </w:rPr>
      </w:pPr>
      <w:r w:rsidRPr="00557F3F">
        <w:rPr>
          <w:rFonts w:ascii="Ubuntu" w:eastAsia="Times New Roman" w:hAnsi="Ubuntu" w:cs="Times New Roman"/>
          <w:b/>
          <w:bCs/>
          <w:color w:val="63646B"/>
          <w:sz w:val="18"/>
          <w:szCs w:val="18"/>
          <w:lang w:eastAsia="tr-TR"/>
        </w:rPr>
        <w:t>Yürütme</w:t>
      </w:r>
    </w:p>
    <w:p w:rsidR="00557F3F" w:rsidRPr="00557F3F" w:rsidRDefault="00557F3F" w:rsidP="00557F3F">
      <w:pPr>
        <w:shd w:val="clear" w:color="auto" w:fill="FAFAFA"/>
        <w:spacing w:after="0" w:line="240" w:lineRule="auto"/>
        <w:jc w:val="both"/>
        <w:rPr>
          <w:rFonts w:ascii="Ubuntu" w:eastAsia="Times New Roman" w:hAnsi="Ubuntu" w:cs="Times New Roman"/>
          <w:color w:val="63646B"/>
          <w:sz w:val="18"/>
          <w:szCs w:val="18"/>
          <w:lang w:eastAsia="tr-TR"/>
        </w:rPr>
      </w:pPr>
      <w:r w:rsidRPr="00557F3F">
        <w:rPr>
          <w:rFonts w:ascii="Ubuntu" w:eastAsia="Times New Roman" w:hAnsi="Ubuntu" w:cs="Times New Roman"/>
          <w:b/>
          <w:bCs/>
          <w:color w:val="63646B"/>
          <w:sz w:val="18"/>
          <w:szCs w:val="18"/>
          <w:lang w:eastAsia="tr-TR"/>
        </w:rPr>
        <w:br/>
        <w:t>MADDE 10-</w:t>
      </w:r>
      <w:r w:rsidRPr="00557F3F">
        <w:rPr>
          <w:rFonts w:ascii="Ubuntu" w:eastAsia="Times New Roman" w:hAnsi="Ubuntu" w:cs="Times New Roman"/>
          <w:color w:val="63646B"/>
          <w:sz w:val="18"/>
          <w:szCs w:val="18"/>
          <w:lang w:eastAsia="tr-TR"/>
        </w:rPr>
        <w:t> Bu Uygulama Esasları hükümlerini Atatürk Üniversitesi Rektörü yürütür.</w:t>
      </w:r>
    </w:p>
    <w:p w:rsidR="00587848" w:rsidRPr="00557F3F" w:rsidRDefault="00587848" w:rsidP="00557F3F"/>
    <w:sectPr w:rsidR="00587848" w:rsidRPr="00557F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Ubuntu">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5C5"/>
    <w:rsid w:val="00557F3F"/>
    <w:rsid w:val="00587848"/>
    <w:rsid w:val="00BF6B93"/>
    <w:rsid w:val="00C515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F1029-1E99-43CA-A130-9997C05F2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57F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86220">
      <w:bodyDiv w:val="1"/>
      <w:marLeft w:val="0"/>
      <w:marRight w:val="0"/>
      <w:marTop w:val="0"/>
      <w:marBottom w:val="0"/>
      <w:divBdr>
        <w:top w:val="none" w:sz="0" w:space="0" w:color="auto"/>
        <w:left w:val="none" w:sz="0" w:space="0" w:color="auto"/>
        <w:bottom w:val="none" w:sz="0" w:space="0" w:color="auto"/>
        <w:right w:val="none" w:sz="0" w:space="0" w:color="auto"/>
      </w:divBdr>
      <w:divsChild>
        <w:div w:id="2017926240">
          <w:marLeft w:val="0"/>
          <w:marRight w:val="0"/>
          <w:marTop w:val="0"/>
          <w:marBottom w:val="0"/>
          <w:divBdr>
            <w:top w:val="none" w:sz="0" w:space="0" w:color="auto"/>
            <w:left w:val="none" w:sz="0" w:space="0" w:color="auto"/>
            <w:bottom w:val="none" w:sz="0" w:space="0" w:color="auto"/>
            <w:right w:val="none" w:sz="0" w:space="0" w:color="auto"/>
          </w:divBdr>
        </w:div>
        <w:div w:id="814763592">
          <w:marLeft w:val="300"/>
          <w:marRight w:val="0"/>
          <w:marTop w:val="0"/>
          <w:marBottom w:val="0"/>
          <w:divBdr>
            <w:top w:val="none" w:sz="0" w:space="0" w:color="auto"/>
            <w:left w:val="none" w:sz="0" w:space="0" w:color="auto"/>
            <w:bottom w:val="none" w:sz="0" w:space="0" w:color="auto"/>
            <w:right w:val="none" w:sz="0" w:space="0" w:color="auto"/>
          </w:divBdr>
        </w:div>
        <w:div w:id="1338190022">
          <w:marLeft w:val="300"/>
          <w:marRight w:val="0"/>
          <w:marTop w:val="0"/>
          <w:marBottom w:val="0"/>
          <w:divBdr>
            <w:top w:val="none" w:sz="0" w:space="0" w:color="auto"/>
            <w:left w:val="none" w:sz="0" w:space="0" w:color="auto"/>
            <w:bottom w:val="none" w:sz="0" w:space="0" w:color="auto"/>
            <w:right w:val="none" w:sz="0" w:space="0" w:color="auto"/>
          </w:divBdr>
        </w:div>
        <w:div w:id="1422290735">
          <w:marLeft w:val="300"/>
          <w:marRight w:val="0"/>
          <w:marTop w:val="0"/>
          <w:marBottom w:val="0"/>
          <w:divBdr>
            <w:top w:val="none" w:sz="0" w:space="0" w:color="auto"/>
            <w:left w:val="none" w:sz="0" w:space="0" w:color="auto"/>
            <w:bottom w:val="none" w:sz="0" w:space="0" w:color="auto"/>
            <w:right w:val="none" w:sz="0" w:space="0" w:color="auto"/>
          </w:divBdr>
        </w:div>
      </w:divsChild>
    </w:div>
    <w:div w:id="1803378933">
      <w:bodyDiv w:val="1"/>
      <w:marLeft w:val="0"/>
      <w:marRight w:val="0"/>
      <w:marTop w:val="0"/>
      <w:marBottom w:val="0"/>
      <w:divBdr>
        <w:top w:val="none" w:sz="0" w:space="0" w:color="auto"/>
        <w:left w:val="none" w:sz="0" w:space="0" w:color="auto"/>
        <w:bottom w:val="none" w:sz="0" w:space="0" w:color="auto"/>
        <w:right w:val="none" w:sz="0" w:space="0" w:color="auto"/>
      </w:divBdr>
      <w:divsChild>
        <w:div w:id="928198891">
          <w:marLeft w:val="0"/>
          <w:marRight w:val="0"/>
          <w:marTop w:val="0"/>
          <w:marBottom w:val="0"/>
          <w:divBdr>
            <w:top w:val="none" w:sz="0" w:space="0" w:color="auto"/>
            <w:left w:val="none" w:sz="0" w:space="0" w:color="auto"/>
            <w:bottom w:val="none" w:sz="0" w:space="0" w:color="auto"/>
            <w:right w:val="none" w:sz="0" w:space="0" w:color="auto"/>
          </w:divBdr>
        </w:div>
        <w:div w:id="1055158971">
          <w:marLeft w:val="300"/>
          <w:marRight w:val="0"/>
          <w:marTop w:val="0"/>
          <w:marBottom w:val="0"/>
          <w:divBdr>
            <w:top w:val="none" w:sz="0" w:space="0" w:color="auto"/>
            <w:left w:val="none" w:sz="0" w:space="0" w:color="auto"/>
            <w:bottom w:val="none" w:sz="0" w:space="0" w:color="auto"/>
            <w:right w:val="none" w:sz="0" w:space="0" w:color="auto"/>
          </w:divBdr>
        </w:div>
        <w:div w:id="692389658">
          <w:marLeft w:val="300"/>
          <w:marRight w:val="0"/>
          <w:marTop w:val="0"/>
          <w:marBottom w:val="0"/>
          <w:divBdr>
            <w:top w:val="none" w:sz="0" w:space="0" w:color="auto"/>
            <w:left w:val="none" w:sz="0" w:space="0" w:color="auto"/>
            <w:bottom w:val="none" w:sz="0" w:space="0" w:color="auto"/>
            <w:right w:val="none" w:sz="0" w:space="0" w:color="auto"/>
          </w:divBdr>
        </w:div>
        <w:div w:id="1817335326">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1208</Words>
  <Characters>6889</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dc:creator>
  <cp:keywords/>
  <dc:description/>
  <cp:lastModifiedBy>Hp</cp:lastModifiedBy>
  <cp:revision>2</cp:revision>
  <dcterms:created xsi:type="dcterms:W3CDTF">2021-02-17T09:17:00Z</dcterms:created>
  <dcterms:modified xsi:type="dcterms:W3CDTF">2021-02-17T09:17:00Z</dcterms:modified>
</cp:coreProperties>
</file>